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9997"/>
      </w:tblGrid>
      <w:tr w:rsidR="003B2C41" w:rsidRPr="003048EF" w:rsidTr="00DF7447">
        <w:trPr>
          <w:jc w:val="right"/>
        </w:trPr>
        <w:tc>
          <w:tcPr>
            <w:tcW w:w="9487" w:type="dxa"/>
          </w:tcPr>
          <w:tbl>
            <w:tblPr>
              <w:tblW w:w="0" w:type="auto"/>
              <w:tblLook w:val="0000" w:firstRow="0" w:lastRow="0" w:firstColumn="0" w:lastColumn="0" w:noHBand="0" w:noVBand="0"/>
            </w:tblPr>
            <w:tblGrid>
              <w:gridCol w:w="4785"/>
              <w:gridCol w:w="37"/>
              <w:gridCol w:w="4749"/>
            </w:tblGrid>
            <w:tr w:rsidR="00DF7447" w:rsidTr="00425F7A">
              <w:tc>
                <w:tcPr>
                  <w:tcW w:w="4785" w:type="dxa"/>
                </w:tcPr>
                <w:p w:rsidR="005B7A4A" w:rsidRDefault="005B7A4A" w:rsidP="00425F7A">
                  <w:pPr>
                    <w:pStyle w:val="10"/>
                    <w:rPr>
                      <w:lang w:val="en-US"/>
                    </w:rPr>
                  </w:pPr>
                  <w:bookmarkStart w:id="0" w:name="_Toc160374841"/>
                  <w:bookmarkStart w:id="1" w:name="_Toc160374979"/>
                  <w:bookmarkStart w:id="2" w:name="_Toc165381407"/>
                  <w:bookmarkStart w:id="3" w:name="_Toc165426900"/>
                  <w:bookmarkStart w:id="4" w:name="_Toc165430137"/>
                  <w:bookmarkStart w:id="5" w:name="_Toc165458954"/>
                  <w:bookmarkStart w:id="6" w:name="_Toc165547333"/>
                  <w:bookmarkStart w:id="7" w:name="_Toc165547384"/>
                  <w:bookmarkStart w:id="8" w:name="_Toc165956350"/>
                  <w:bookmarkStart w:id="9" w:name="_Toc165972079"/>
                  <w:bookmarkStart w:id="10" w:name="_Toc165972108"/>
                  <w:bookmarkStart w:id="11" w:name="_Toc165976660"/>
                  <w:bookmarkStart w:id="12" w:name="_Toc166069603"/>
                  <w:r>
                    <w:rPr>
                      <w:noProof/>
                    </w:rPr>
                    <w:drawing>
                      <wp:anchor distT="0" distB="0" distL="114300" distR="114300" simplePos="0" relativeHeight="251659264" behindDoc="0" locked="0" layoutInCell="1" allowOverlap="1" wp14:anchorId="11D17B4C" wp14:editId="2C73D3E0">
                        <wp:simplePos x="0" y="0"/>
                        <wp:positionH relativeFrom="column">
                          <wp:posOffset>-61595</wp:posOffset>
                        </wp:positionH>
                        <wp:positionV relativeFrom="page">
                          <wp:posOffset>-457200</wp:posOffset>
                        </wp:positionV>
                        <wp:extent cx="159385" cy="1071689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 cy="1071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0" layoutInCell="1" allowOverlap="1" wp14:anchorId="7293F3DE" wp14:editId="30FF6E08">
                            <wp:simplePos x="0" y="0"/>
                            <wp:positionH relativeFrom="column">
                              <wp:posOffset>-61595</wp:posOffset>
                            </wp:positionH>
                            <wp:positionV relativeFrom="paragraph">
                              <wp:posOffset>0</wp:posOffset>
                            </wp:positionV>
                            <wp:extent cx="1906270" cy="457200"/>
                            <wp:effectExtent l="1270" t="0"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0671" w:rsidRPr="005B3F94" w:rsidRDefault="00A40671" w:rsidP="005B7A4A">
                                        <w:pPr>
                                          <w:pStyle w:val="Heading6"/>
                                          <w:rPr>
                                            <w:color w:val="000080"/>
                                            <w:sz w:val="28"/>
                                            <w:szCs w:val="28"/>
                                            <w:lang w:val="en-US"/>
                                          </w:rPr>
                                        </w:pPr>
                                        <w:r>
                                          <w:rPr>
                                            <w:color w:val="000080"/>
                                            <w:sz w:val="28"/>
                                            <w:szCs w:val="28"/>
                                          </w:rPr>
                                          <w:t>июль</w:t>
                                        </w:r>
                                        <w:r w:rsidRPr="005B3F94">
                                          <w:rPr>
                                            <w:color w:val="000080"/>
                                            <w:sz w:val="28"/>
                                            <w:szCs w:val="28"/>
                                          </w:rPr>
                                          <w:t xml:space="preserve"> 20</w:t>
                                        </w:r>
                                        <w:r>
                                          <w:rPr>
                                            <w:color w:val="000080"/>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5pt;margin-top:0;width:150.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" stroked="f">
                            <v:textbox>
                              <w:txbxContent>
                                <w:p w:rsidR="00A40671" w:rsidRPr="005B3F94" w:rsidRDefault="00A40671" w:rsidP="005B7A4A">
                                  <w:pPr>
                                    <w:pStyle w:val="Heading6"/>
                                    <w:rPr>
                                      <w:color w:val="000080"/>
                                      <w:sz w:val="28"/>
                                      <w:szCs w:val="28"/>
                                      <w:lang w:val="en-US"/>
                                    </w:rPr>
                                  </w:pPr>
                                  <w:r>
                                    <w:rPr>
                                      <w:color w:val="000080"/>
                                      <w:sz w:val="28"/>
                                      <w:szCs w:val="28"/>
                                    </w:rPr>
                                    <w:t>июль</w:t>
                                  </w:r>
                                  <w:r w:rsidRPr="005B3F94">
                                    <w:rPr>
                                      <w:color w:val="000080"/>
                                      <w:sz w:val="28"/>
                                      <w:szCs w:val="28"/>
                                    </w:rPr>
                                    <w:t xml:space="preserve"> 20</w:t>
                                  </w:r>
                                  <w:r>
                                    <w:rPr>
                                      <w:color w:val="000080"/>
                                      <w:sz w:val="28"/>
                                      <w:szCs w:val="28"/>
                                    </w:rPr>
                                    <w:t>12</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r>
                    <w:rPr>
                      <w:lang w:val="en-US"/>
                    </w:rPr>
                    <w:t xml:space="preserve">  </w:t>
                  </w:r>
                </w:p>
              </w:tc>
              <w:tc>
                <w:tcPr>
                  <w:tcW w:w="4786" w:type="dxa"/>
                  <w:gridSpan w:val="2"/>
                </w:tcPr>
                <w:p w:rsidR="005B7A4A" w:rsidRDefault="005B7A4A" w:rsidP="00425F7A">
                  <w:pPr>
                    <w:rPr>
                      <w:rFonts w:ascii="Arial" w:hAnsi="Arial" w:cs="Arial"/>
                      <w:noProof/>
                      <w:color w:val="993300"/>
                      <w:sz w:val="60"/>
                    </w:rPr>
                  </w:pPr>
                </w:p>
                <w:p w:rsidR="005B7A4A" w:rsidRDefault="005B7A4A" w:rsidP="006267C0">
                  <w:pPr>
                    <w:ind w:right="742"/>
                    <w:rPr>
                      <w:lang w:val="en-US"/>
                    </w:rPr>
                  </w:pPr>
                </w:p>
              </w:tc>
            </w:tr>
            <w:tr w:rsidR="005B7A4A" w:rsidTr="00425F7A">
              <w:tblPrEx>
                <w:jc w:val="right"/>
              </w:tblPrEx>
              <w:trPr>
                <w:jc w:val="right"/>
              </w:trPr>
              <w:tc>
                <w:tcPr>
                  <w:tcW w:w="4822" w:type="dxa"/>
                  <w:gridSpan w:val="2"/>
                </w:tcPr>
                <w:p w:rsidR="005B7A4A" w:rsidRDefault="009A697D" w:rsidP="00425F7A">
                  <w:pPr>
                    <w:jc w:val="center"/>
                  </w:pPr>
                  <w:r>
                    <w:rPr>
                      <w:noProof/>
                      <w:color w:val="00B0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38.25pt;margin-top:311.55pt;width:391.15pt;height:38.2pt;rotation:270;z-index:251662336;mso-position-horizontal-relative:text;mso-position-vertical-relative:text" fillcolor="#036" strokecolor="#036">
                        <v:shadow color="#868686"/>
                        <v:textpath style="font-family:&quot;Times New Roman&quot;;font-size:32pt;font-weight:bold;v-text-kern:t" trim="t" fitpath="t" string="КЕЙС: СОЦИАЛЬНЫЕ ЭФФЕКТЫ МФИ&#10;"/>
                      </v:shape>
                    </w:pict>
                  </w:r>
                  <w:r w:rsidR="00697564">
                    <w:t xml:space="preserve"> </w:t>
                  </w:r>
                  <w:r w:rsidR="00697564">
                    <w:rPr>
                      <w:noProof/>
                      <w:color w:val="005680"/>
                    </w:rPr>
                    <w:drawing>
                      <wp:inline distT="0" distB="0" distL="0" distR="0">
                        <wp:extent cx="2102957" cy="2276475"/>
                        <wp:effectExtent l="0" t="0" r="0" b="0"/>
                        <wp:docPr id="2" name="Рисунок 2" descr="http://www.forusbank.ru/img/design/logo.png">
                          <a:hlinkClick xmlns:a="http://schemas.openxmlformats.org/drawingml/2006/main" r:id="rId10" tooltip="&quot;Форус Бан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orusbank.ru/img/design/logo.png">
                                  <a:hlinkClick r:id="rId10" tooltip="&quot;Форус Банк&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831" cy="2287164"/>
                                </a:xfrm>
                                <a:prstGeom prst="rect">
                                  <a:avLst/>
                                </a:prstGeom>
                                <a:noFill/>
                                <a:ln>
                                  <a:noFill/>
                                </a:ln>
                              </pic:spPr>
                            </pic:pic>
                          </a:graphicData>
                        </a:graphic>
                      </wp:inline>
                    </w:drawing>
                  </w:r>
                </w:p>
                <w:p w:rsidR="005B7A4A" w:rsidRDefault="005B7A4A" w:rsidP="00425F7A">
                  <w:pPr>
                    <w:jc w:val="center"/>
                  </w:pPr>
                </w:p>
                <w:p w:rsidR="005B7A4A" w:rsidRDefault="005B7A4A" w:rsidP="00425F7A">
                  <w:pPr>
                    <w:jc w:val="center"/>
                  </w:pPr>
                </w:p>
                <w:p w:rsidR="00697564" w:rsidRDefault="00697564" w:rsidP="00425F7A">
                  <w:pPr>
                    <w:jc w:val="center"/>
                  </w:pPr>
                </w:p>
                <w:p w:rsidR="00697564" w:rsidRDefault="00697564" w:rsidP="00425F7A">
                  <w:pPr>
                    <w:jc w:val="center"/>
                  </w:pPr>
                </w:p>
                <w:p w:rsidR="00697564" w:rsidRDefault="00697564" w:rsidP="00425F7A">
                  <w:pPr>
                    <w:jc w:val="center"/>
                  </w:pPr>
                </w:p>
                <w:p w:rsidR="00697564" w:rsidRDefault="00697564" w:rsidP="00425F7A">
                  <w:pPr>
                    <w:jc w:val="center"/>
                  </w:pPr>
                </w:p>
                <w:p w:rsidR="00697564" w:rsidRDefault="00697564" w:rsidP="00425F7A">
                  <w:pPr>
                    <w:jc w:val="center"/>
                  </w:pPr>
                </w:p>
                <w:p w:rsidR="00697564" w:rsidRDefault="00697564" w:rsidP="00425F7A">
                  <w:pPr>
                    <w:jc w:val="center"/>
                  </w:pPr>
                </w:p>
                <w:p w:rsidR="00697564" w:rsidRDefault="00697564" w:rsidP="00425F7A">
                  <w:pPr>
                    <w:jc w:val="center"/>
                  </w:pPr>
                </w:p>
                <w:p w:rsidR="00697564" w:rsidRDefault="00697564" w:rsidP="00425F7A">
                  <w:pPr>
                    <w:jc w:val="center"/>
                  </w:pPr>
                </w:p>
                <w:p w:rsidR="00697564" w:rsidRDefault="00697564" w:rsidP="00425F7A">
                  <w:pPr>
                    <w:jc w:val="center"/>
                  </w:pPr>
                </w:p>
                <w:p w:rsidR="005B7A4A" w:rsidRPr="0094512F" w:rsidRDefault="005B7A4A" w:rsidP="00425F7A">
                  <w:pPr>
                    <w:jc w:val="center"/>
                  </w:pPr>
                </w:p>
              </w:tc>
              <w:tc>
                <w:tcPr>
                  <w:tcW w:w="4666" w:type="dxa"/>
                  <w:vAlign w:val="center"/>
                </w:tcPr>
                <w:p w:rsidR="005B7A4A" w:rsidRPr="00697564" w:rsidRDefault="00697564" w:rsidP="00425F7A">
                  <w:pPr>
                    <w:rPr>
                      <w:rFonts w:ascii="Arial" w:hAnsi="Arial" w:cs="Arial"/>
                      <w:b/>
                      <w:color w:val="1F497D" w:themeColor="text2"/>
                      <w:sz w:val="72"/>
                      <w:szCs w:val="72"/>
                    </w:rPr>
                  </w:pPr>
                  <w:r>
                    <w:rPr>
                      <w:rFonts w:ascii="Arial" w:hAnsi="Arial" w:cs="Arial"/>
                      <w:b/>
                      <w:color w:val="1F497D" w:themeColor="text2"/>
                      <w:sz w:val="72"/>
                      <w:szCs w:val="72"/>
                    </w:rPr>
                    <w:t>«</w:t>
                  </w:r>
                  <w:r w:rsidRPr="00697564">
                    <w:rPr>
                      <w:rFonts w:ascii="Arial" w:hAnsi="Arial" w:cs="Arial"/>
                      <w:b/>
                      <w:color w:val="1F497D" w:themeColor="text2"/>
                      <w:sz w:val="72"/>
                      <w:szCs w:val="72"/>
                    </w:rPr>
                    <w:t>ФОРУС Банк</w:t>
                  </w:r>
                  <w:r>
                    <w:rPr>
                      <w:rFonts w:ascii="Arial" w:hAnsi="Arial" w:cs="Arial"/>
                      <w:b/>
                      <w:color w:val="1F497D" w:themeColor="text2"/>
                      <w:sz w:val="72"/>
                      <w:szCs w:val="72"/>
                    </w:rPr>
                    <w:t>»</w:t>
                  </w:r>
                </w:p>
                <w:p w:rsidR="005B7A4A" w:rsidRPr="00697564" w:rsidRDefault="005B7A4A" w:rsidP="00425F7A">
                  <w:pPr>
                    <w:rPr>
                      <w:rFonts w:ascii="Calibri" w:hAnsi="Calibri" w:cs="Calibri"/>
                      <w:b/>
                      <w:color w:val="1F497D" w:themeColor="text2"/>
                      <w:sz w:val="72"/>
                      <w:szCs w:val="72"/>
                    </w:rPr>
                  </w:pPr>
                </w:p>
              </w:tc>
            </w:tr>
          </w:tbl>
          <w:p w:rsidR="005B7A4A" w:rsidRPr="00DF7447" w:rsidRDefault="005B7A4A" w:rsidP="005B7A4A">
            <w:pPr>
              <w:pStyle w:val="Title"/>
              <w:ind w:left="284"/>
              <w:jc w:val="left"/>
              <w:rPr>
                <w:rFonts w:ascii="Arial" w:hAnsi="Arial" w:cs="Arial"/>
                <w:color w:val="000080"/>
                <w:sz w:val="48"/>
                <w:szCs w:val="48"/>
              </w:rPr>
            </w:pPr>
            <w:r w:rsidRPr="00DF7447">
              <w:rPr>
                <w:rFonts w:ascii="Arial" w:hAnsi="Arial" w:cs="Arial"/>
                <w:color w:val="000080"/>
                <w:sz w:val="48"/>
                <w:szCs w:val="48"/>
              </w:rPr>
              <w:t xml:space="preserve">СОДЕРЖАНИЕ: </w:t>
            </w:r>
          </w:p>
          <w:tbl>
            <w:tblPr>
              <w:tblW w:w="10067" w:type="dxa"/>
              <w:tblLook w:val="01E0" w:firstRow="1" w:lastRow="1" w:firstColumn="1" w:lastColumn="1" w:noHBand="0" w:noVBand="0"/>
            </w:tblPr>
            <w:tblGrid>
              <w:gridCol w:w="8505"/>
              <w:gridCol w:w="817"/>
              <w:gridCol w:w="745"/>
            </w:tblGrid>
            <w:tr w:rsidR="005B7A4A" w:rsidRPr="0067149F" w:rsidTr="00DF7447">
              <w:tc>
                <w:tcPr>
                  <w:tcW w:w="8505" w:type="dxa"/>
                </w:tcPr>
                <w:p w:rsidR="005B7A4A" w:rsidRPr="0067149F" w:rsidRDefault="005B7A4A" w:rsidP="005B7A4A">
                  <w:pPr>
                    <w:ind w:left="284"/>
                    <w:rPr>
                      <w:rFonts w:ascii="Arial" w:hAnsi="Arial" w:cs="Arial"/>
                      <w:b/>
                      <w:color w:val="1F497D"/>
                      <w:sz w:val="24"/>
                      <w:szCs w:val="24"/>
                    </w:rPr>
                  </w:pPr>
                </w:p>
              </w:tc>
              <w:tc>
                <w:tcPr>
                  <w:tcW w:w="1562" w:type="dxa"/>
                  <w:gridSpan w:val="2"/>
                </w:tcPr>
                <w:p w:rsidR="005B7A4A" w:rsidRPr="0067149F" w:rsidRDefault="005B7A4A" w:rsidP="005B7A4A">
                  <w:pPr>
                    <w:ind w:left="284"/>
                    <w:rPr>
                      <w:rFonts w:ascii="Arial" w:hAnsi="Arial" w:cs="Arial"/>
                      <w:b/>
                      <w:bCs/>
                      <w:color w:val="1F497D"/>
                      <w:sz w:val="22"/>
                    </w:rPr>
                  </w:pPr>
                </w:p>
              </w:tc>
            </w:tr>
            <w:tr w:rsidR="005B7A4A" w:rsidRPr="0067149F" w:rsidTr="00DF7447">
              <w:tc>
                <w:tcPr>
                  <w:tcW w:w="8505" w:type="dxa"/>
                </w:tcPr>
                <w:p w:rsidR="005B7A4A" w:rsidRPr="00152EF1" w:rsidRDefault="006267C0" w:rsidP="005B7A4A">
                  <w:pPr>
                    <w:ind w:left="284"/>
                    <w:rPr>
                      <w:rFonts w:ascii="Arial" w:hAnsi="Arial" w:cs="Arial"/>
                      <w:b/>
                      <w:bCs/>
                      <w:color w:val="1F497D"/>
                      <w:sz w:val="32"/>
                      <w:szCs w:val="32"/>
                    </w:rPr>
                  </w:pPr>
                  <w:proofErr w:type="gramStart"/>
                  <w:r w:rsidRPr="00152EF1">
                    <w:rPr>
                      <w:rFonts w:ascii="Arial" w:hAnsi="Arial" w:cs="Arial"/>
                      <w:b/>
                      <w:color w:val="1F497D"/>
                      <w:sz w:val="32"/>
                      <w:szCs w:val="32"/>
                    </w:rPr>
                    <w:t>ОБЩИЕ СВЕДИНИЯ О КОМПАНИИ</w:t>
                  </w:r>
                  <w:proofErr w:type="gramEnd"/>
                </w:p>
              </w:tc>
              <w:tc>
                <w:tcPr>
                  <w:tcW w:w="1562" w:type="dxa"/>
                  <w:gridSpan w:val="2"/>
                </w:tcPr>
                <w:p w:rsidR="005B7A4A" w:rsidRPr="00152EF1" w:rsidRDefault="00697564" w:rsidP="005B7A4A">
                  <w:pPr>
                    <w:ind w:left="284"/>
                    <w:rPr>
                      <w:rFonts w:ascii="Arial" w:hAnsi="Arial" w:cs="Arial"/>
                      <w:b/>
                      <w:bCs/>
                      <w:color w:val="1F497D"/>
                      <w:sz w:val="32"/>
                      <w:szCs w:val="32"/>
                    </w:rPr>
                  </w:pPr>
                  <w:r>
                    <w:rPr>
                      <w:rFonts w:ascii="Arial" w:hAnsi="Arial" w:cs="Arial"/>
                      <w:b/>
                      <w:bCs/>
                      <w:color w:val="1F497D"/>
                      <w:sz w:val="32"/>
                      <w:szCs w:val="32"/>
                    </w:rPr>
                    <w:t>2</w:t>
                  </w:r>
                </w:p>
              </w:tc>
            </w:tr>
            <w:tr w:rsidR="00152EF1" w:rsidRPr="0067149F" w:rsidTr="00DF7447">
              <w:tc>
                <w:tcPr>
                  <w:tcW w:w="8505" w:type="dxa"/>
                </w:tcPr>
                <w:p w:rsidR="00152EF1"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ПОЛИТИКА ПО РАБОТЕ С КЛИЕНТАМИ</w:t>
                  </w:r>
                </w:p>
              </w:tc>
              <w:tc>
                <w:tcPr>
                  <w:tcW w:w="1562" w:type="dxa"/>
                  <w:gridSpan w:val="2"/>
                </w:tcPr>
                <w:p w:rsidR="00152EF1" w:rsidRPr="00152EF1" w:rsidRDefault="00697564" w:rsidP="005B7A4A">
                  <w:pPr>
                    <w:ind w:left="284"/>
                    <w:rPr>
                      <w:rFonts w:ascii="Arial" w:hAnsi="Arial" w:cs="Arial"/>
                      <w:b/>
                      <w:bCs/>
                      <w:color w:val="1F497D"/>
                      <w:sz w:val="32"/>
                      <w:szCs w:val="32"/>
                    </w:rPr>
                  </w:pPr>
                  <w:r>
                    <w:rPr>
                      <w:rFonts w:ascii="Arial" w:hAnsi="Arial" w:cs="Arial"/>
                      <w:b/>
                      <w:bCs/>
                      <w:color w:val="1F497D"/>
                      <w:sz w:val="32"/>
                      <w:szCs w:val="32"/>
                    </w:rPr>
                    <w:t>4</w:t>
                  </w:r>
                </w:p>
              </w:tc>
            </w:tr>
            <w:tr w:rsidR="00152EF1" w:rsidRPr="0067149F" w:rsidTr="00DF7447">
              <w:tc>
                <w:tcPr>
                  <w:tcW w:w="8505" w:type="dxa"/>
                </w:tcPr>
                <w:p w:rsidR="00152EF1" w:rsidRPr="00152EF1" w:rsidRDefault="00152EF1" w:rsidP="00152EF1">
                  <w:pPr>
                    <w:ind w:left="284"/>
                    <w:rPr>
                      <w:rFonts w:ascii="Arial" w:hAnsi="Arial" w:cs="Arial"/>
                      <w:b/>
                      <w:color w:val="1F497D"/>
                      <w:sz w:val="32"/>
                      <w:szCs w:val="32"/>
                    </w:rPr>
                  </w:pPr>
                  <w:r w:rsidRPr="00152EF1">
                    <w:rPr>
                      <w:rFonts w:ascii="Arial" w:hAnsi="Arial" w:cs="Arial"/>
                      <w:b/>
                      <w:color w:val="1F497D"/>
                      <w:sz w:val="32"/>
                      <w:szCs w:val="32"/>
                    </w:rPr>
                    <w:t xml:space="preserve">КАДРОВАЯ ПОЛИТИКА </w:t>
                  </w:r>
                </w:p>
              </w:tc>
              <w:tc>
                <w:tcPr>
                  <w:tcW w:w="1562" w:type="dxa"/>
                  <w:gridSpan w:val="2"/>
                </w:tcPr>
                <w:p w:rsidR="00152EF1" w:rsidRPr="00152EF1" w:rsidRDefault="00697564" w:rsidP="005B7A4A">
                  <w:pPr>
                    <w:ind w:left="284"/>
                    <w:rPr>
                      <w:rFonts w:ascii="Arial" w:hAnsi="Arial" w:cs="Arial"/>
                      <w:b/>
                      <w:bCs/>
                      <w:color w:val="1F497D"/>
                      <w:sz w:val="32"/>
                      <w:szCs w:val="32"/>
                    </w:rPr>
                  </w:pPr>
                  <w:r>
                    <w:rPr>
                      <w:rFonts w:ascii="Arial" w:hAnsi="Arial" w:cs="Arial"/>
                      <w:b/>
                      <w:bCs/>
                      <w:color w:val="1F497D"/>
                      <w:sz w:val="32"/>
                      <w:szCs w:val="32"/>
                    </w:rPr>
                    <w:t>5</w:t>
                  </w:r>
                </w:p>
              </w:tc>
            </w:tr>
            <w:tr w:rsidR="00152EF1" w:rsidRPr="0067149F" w:rsidTr="00DF7447">
              <w:tc>
                <w:tcPr>
                  <w:tcW w:w="8505" w:type="dxa"/>
                </w:tcPr>
                <w:p w:rsidR="00152EF1"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ПОЛИТИКА ПО ВЗАИМОДЕЙСТВИЮ С ОКРУЖЕНИЕМ</w:t>
                  </w:r>
                </w:p>
              </w:tc>
              <w:tc>
                <w:tcPr>
                  <w:tcW w:w="1562" w:type="dxa"/>
                  <w:gridSpan w:val="2"/>
                </w:tcPr>
                <w:p w:rsidR="00152EF1" w:rsidRPr="00152EF1" w:rsidRDefault="00697564" w:rsidP="005B7A4A">
                  <w:pPr>
                    <w:ind w:left="284"/>
                    <w:rPr>
                      <w:rFonts w:ascii="Arial" w:hAnsi="Arial" w:cs="Arial"/>
                      <w:b/>
                      <w:bCs/>
                      <w:color w:val="1F497D"/>
                      <w:sz w:val="32"/>
                      <w:szCs w:val="32"/>
                    </w:rPr>
                  </w:pPr>
                  <w:r>
                    <w:rPr>
                      <w:rFonts w:ascii="Arial" w:hAnsi="Arial" w:cs="Arial"/>
                      <w:b/>
                      <w:bCs/>
                      <w:color w:val="1F497D"/>
                      <w:sz w:val="32"/>
                      <w:szCs w:val="32"/>
                    </w:rPr>
                    <w:t>5</w:t>
                  </w:r>
                </w:p>
              </w:tc>
            </w:tr>
            <w:tr w:rsidR="005B7A4A" w:rsidRPr="0067149F" w:rsidTr="00DF7447">
              <w:tc>
                <w:tcPr>
                  <w:tcW w:w="8505" w:type="dxa"/>
                </w:tcPr>
                <w:p w:rsidR="005B7A4A"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ПЕРСПЕКТИВЫ РАЗВИТИЯ</w:t>
                  </w:r>
                </w:p>
              </w:tc>
              <w:tc>
                <w:tcPr>
                  <w:tcW w:w="1562" w:type="dxa"/>
                  <w:gridSpan w:val="2"/>
                </w:tcPr>
                <w:p w:rsidR="005B7A4A" w:rsidRPr="00152EF1" w:rsidRDefault="005B7A4A" w:rsidP="005B7A4A">
                  <w:pPr>
                    <w:ind w:left="284"/>
                    <w:rPr>
                      <w:rFonts w:ascii="Arial" w:hAnsi="Arial" w:cs="Arial"/>
                      <w:b/>
                      <w:bCs/>
                      <w:color w:val="1F497D"/>
                      <w:sz w:val="32"/>
                      <w:szCs w:val="32"/>
                    </w:rPr>
                  </w:pPr>
                  <w:r w:rsidRPr="00152EF1">
                    <w:rPr>
                      <w:rFonts w:ascii="Arial" w:hAnsi="Arial" w:cs="Arial"/>
                      <w:b/>
                      <w:bCs/>
                      <w:color w:val="1F497D"/>
                      <w:sz w:val="32"/>
                      <w:szCs w:val="32"/>
                    </w:rPr>
                    <w:t>6</w:t>
                  </w:r>
                </w:p>
              </w:tc>
            </w:tr>
            <w:tr w:rsidR="005B7A4A" w:rsidRPr="0067149F" w:rsidTr="00DF7447">
              <w:trPr>
                <w:trHeight w:val="173"/>
              </w:trPr>
              <w:tc>
                <w:tcPr>
                  <w:tcW w:w="8505" w:type="dxa"/>
                </w:tcPr>
                <w:p w:rsidR="005B7A4A"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ПРИЛОЖЕНИЕ: Анкета организации</w:t>
                  </w:r>
                </w:p>
              </w:tc>
              <w:tc>
                <w:tcPr>
                  <w:tcW w:w="1562" w:type="dxa"/>
                  <w:gridSpan w:val="2"/>
                </w:tcPr>
                <w:p w:rsidR="00152EF1" w:rsidRPr="00152EF1" w:rsidRDefault="00697564" w:rsidP="00152EF1">
                  <w:pPr>
                    <w:ind w:left="284"/>
                    <w:rPr>
                      <w:rFonts w:ascii="Arial" w:hAnsi="Arial" w:cs="Arial"/>
                      <w:b/>
                      <w:bCs/>
                      <w:color w:val="1F497D"/>
                      <w:sz w:val="32"/>
                      <w:szCs w:val="32"/>
                    </w:rPr>
                  </w:pPr>
                  <w:r>
                    <w:rPr>
                      <w:rFonts w:ascii="Arial" w:hAnsi="Arial" w:cs="Arial"/>
                      <w:b/>
                      <w:bCs/>
                      <w:color w:val="1F497D"/>
                      <w:sz w:val="32"/>
                      <w:szCs w:val="32"/>
                    </w:rPr>
                    <w:t>7</w:t>
                  </w:r>
                </w:p>
              </w:tc>
            </w:tr>
            <w:tr w:rsidR="005B7A4A" w:rsidRPr="0067149F" w:rsidTr="00DF7447">
              <w:tc>
                <w:tcPr>
                  <w:tcW w:w="9322" w:type="dxa"/>
                  <w:gridSpan w:val="2"/>
                </w:tcPr>
                <w:p w:rsidR="005B7A4A" w:rsidRPr="0067149F" w:rsidRDefault="005B7A4A" w:rsidP="005B7A4A">
                  <w:pPr>
                    <w:ind w:left="284"/>
                    <w:rPr>
                      <w:rFonts w:ascii="Arial" w:hAnsi="Arial" w:cs="Arial"/>
                      <w:b/>
                      <w:bCs/>
                      <w:color w:val="1F497D"/>
                      <w:sz w:val="22"/>
                    </w:rPr>
                  </w:pPr>
                </w:p>
              </w:tc>
              <w:tc>
                <w:tcPr>
                  <w:tcW w:w="745" w:type="dxa"/>
                </w:tcPr>
                <w:p w:rsidR="005B7A4A" w:rsidRPr="0067149F" w:rsidRDefault="005B7A4A" w:rsidP="005B7A4A">
                  <w:pPr>
                    <w:ind w:left="284"/>
                    <w:rPr>
                      <w:rFonts w:ascii="Arial" w:hAnsi="Arial" w:cs="Arial"/>
                      <w:b/>
                      <w:bCs/>
                      <w:color w:val="1F497D"/>
                      <w:sz w:val="22"/>
                    </w:rPr>
                  </w:pPr>
                </w:p>
              </w:tc>
            </w:tr>
          </w:tbl>
          <w:p w:rsidR="003048EF" w:rsidRPr="005B5EE9" w:rsidRDefault="005B7A4A" w:rsidP="006267C0">
            <w:pPr>
              <w:jc w:val="center"/>
              <w:rPr>
                <w:rFonts w:ascii="Arial" w:hAnsi="Arial" w:cs="Arial"/>
                <w:b/>
                <w:color w:val="1F497D"/>
                <w:sz w:val="72"/>
                <w:szCs w:val="72"/>
              </w:rPr>
            </w:pPr>
            <w:r w:rsidRPr="00100904">
              <w:rPr>
                <w:color w:val="1F497D"/>
              </w:rPr>
              <w:br w:type="page"/>
            </w:r>
          </w:p>
        </w:tc>
      </w:tr>
    </w:tbl>
    <w:p w:rsidR="003B2C41" w:rsidRPr="00EC4410" w:rsidRDefault="003B2C41" w:rsidP="003B2C41">
      <w:pPr>
        <w:pStyle w:val="Heading1"/>
        <w:numPr>
          <w:ilvl w:val="0"/>
          <w:numId w:val="0"/>
        </w:numPr>
        <w:ind w:left="113"/>
        <w:rPr>
          <w:color w:val="000080"/>
        </w:rPr>
      </w:pPr>
      <w:r>
        <w:rPr>
          <w:color w:val="000080"/>
        </w:rPr>
        <w:br w:type="page"/>
      </w:r>
    </w:p>
    <w:p w:rsidR="003B2C41" w:rsidRPr="003048EF" w:rsidRDefault="003B2C41" w:rsidP="003048EF">
      <w:pPr>
        <w:pStyle w:val="Heading3"/>
        <w:numPr>
          <w:ilvl w:val="0"/>
          <w:numId w:val="0"/>
        </w:numPr>
        <w:rPr>
          <w:rFonts w:ascii="Arial" w:hAnsi="Arial" w:cs="Arial"/>
          <w:b/>
          <w:i/>
          <w:color w:val="17365D" w:themeColor="text2" w:themeShade="BF"/>
          <w:sz w:val="32"/>
          <w:szCs w:val="32"/>
        </w:rPr>
      </w:pPr>
      <w:proofErr w:type="gramStart"/>
      <w:r w:rsidRPr="003048EF">
        <w:rPr>
          <w:rFonts w:ascii="Arial" w:hAnsi="Arial" w:cs="Arial"/>
          <w:b/>
          <w:i/>
          <w:color w:val="17365D" w:themeColor="text2" w:themeShade="BF"/>
          <w:sz w:val="32"/>
          <w:szCs w:val="32"/>
        </w:rPr>
        <w:lastRenderedPageBreak/>
        <w:t>ОБЩИЕ СВЕДИНИЯ О КОМПАНИИ</w:t>
      </w:r>
      <w:proofErr w:type="gramEnd"/>
    </w:p>
    <w:p w:rsidR="003B2C41" w:rsidRPr="003048EF" w:rsidRDefault="003B2C41" w:rsidP="00E437F7">
      <w:pPr>
        <w:pStyle w:val="Heading3"/>
        <w:numPr>
          <w:ilvl w:val="0"/>
          <w:numId w:val="0"/>
        </w:numPr>
        <w:spacing w:before="120" w:after="120"/>
        <w:rPr>
          <w:rFonts w:ascii="Arial" w:hAnsi="Arial" w:cs="Arial"/>
          <w:b/>
          <w:i/>
          <w:color w:val="0000FF"/>
          <w:sz w:val="24"/>
          <w:szCs w:val="24"/>
        </w:rPr>
      </w:pPr>
      <w:bookmarkStart w:id="13" w:name="_GoBack"/>
      <w:r w:rsidRPr="003048EF">
        <w:rPr>
          <w:rFonts w:ascii="Arial" w:hAnsi="Arial" w:cs="Arial"/>
          <w:b/>
          <w:i/>
          <w:color w:val="0000FF"/>
          <w:sz w:val="24"/>
          <w:szCs w:val="24"/>
        </w:rPr>
        <w:t xml:space="preserve">Миссия </w:t>
      </w:r>
      <w:r w:rsidR="007B1844">
        <w:rPr>
          <w:rFonts w:ascii="Arial" w:hAnsi="Arial" w:cs="Arial"/>
          <w:b/>
          <w:i/>
          <w:color w:val="0000FF"/>
          <w:sz w:val="24"/>
          <w:szCs w:val="24"/>
        </w:rPr>
        <w:t>ФОРУС Банка</w:t>
      </w:r>
    </w:p>
    <w:bookmarkEnd w:id="13"/>
    <w:p w:rsidR="003B2C41" w:rsidRDefault="00B21C3A" w:rsidP="003B2C41">
      <w:pPr>
        <w:spacing w:before="120"/>
        <w:jc w:val="both"/>
        <w:rPr>
          <w:rFonts w:ascii="Arial" w:hAnsi="Arial" w:cs="Arial"/>
          <w:sz w:val="24"/>
          <w:szCs w:val="24"/>
        </w:rPr>
      </w:pPr>
      <w:r>
        <w:rPr>
          <w:rFonts w:ascii="Arial" w:hAnsi="Arial" w:cs="Arial"/>
          <w:sz w:val="24"/>
          <w:szCs w:val="24"/>
        </w:rPr>
        <w:t>М</w:t>
      </w:r>
      <w:r w:rsidRPr="00B21C3A">
        <w:rPr>
          <w:rFonts w:ascii="Arial" w:hAnsi="Arial" w:cs="Arial"/>
          <w:sz w:val="24"/>
          <w:szCs w:val="24"/>
        </w:rPr>
        <w:t>исси</w:t>
      </w:r>
      <w:r>
        <w:rPr>
          <w:rFonts w:ascii="Arial" w:hAnsi="Arial" w:cs="Arial"/>
          <w:sz w:val="24"/>
          <w:szCs w:val="24"/>
        </w:rPr>
        <w:t xml:space="preserve">я </w:t>
      </w:r>
      <w:r w:rsidR="006A5F21">
        <w:rPr>
          <w:rFonts w:ascii="Arial" w:hAnsi="Arial" w:cs="Arial"/>
          <w:sz w:val="24"/>
          <w:szCs w:val="24"/>
        </w:rPr>
        <w:t>ФОРУС Банка</w:t>
      </w:r>
      <w:r>
        <w:rPr>
          <w:rFonts w:ascii="Arial" w:hAnsi="Arial" w:cs="Arial"/>
          <w:sz w:val="24"/>
          <w:szCs w:val="24"/>
        </w:rPr>
        <w:t xml:space="preserve"> </w:t>
      </w:r>
      <w:r w:rsidRPr="00B21C3A">
        <w:rPr>
          <w:rFonts w:ascii="Arial" w:hAnsi="Arial" w:cs="Arial"/>
          <w:sz w:val="24"/>
          <w:szCs w:val="24"/>
        </w:rPr>
        <w:t>заключается в создании успешного бизнеса клиентов за счет предоставления им необходимых финансовых продуктов и услуг. В качестве целевой аудитории рассматриваю</w:t>
      </w:r>
      <w:r>
        <w:rPr>
          <w:rFonts w:ascii="Arial" w:hAnsi="Arial" w:cs="Arial"/>
          <w:sz w:val="24"/>
          <w:szCs w:val="24"/>
        </w:rPr>
        <w:t>тся</w:t>
      </w:r>
      <w:r w:rsidRPr="00B21C3A">
        <w:rPr>
          <w:rFonts w:ascii="Arial" w:hAnsi="Arial" w:cs="Arial"/>
          <w:sz w:val="24"/>
          <w:szCs w:val="24"/>
        </w:rPr>
        <w:t xml:space="preserve"> стартующи</w:t>
      </w:r>
      <w:r>
        <w:rPr>
          <w:rFonts w:ascii="Arial" w:hAnsi="Arial" w:cs="Arial"/>
          <w:sz w:val="24"/>
          <w:szCs w:val="24"/>
        </w:rPr>
        <w:t>е</w:t>
      </w:r>
      <w:r w:rsidRPr="00B21C3A">
        <w:rPr>
          <w:rFonts w:ascii="Arial" w:hAnsi="Arial" w:cs="Arial"/>
          <w:sz w:val="24"/>
          <w:szCs w:val="24"/>
        </w:rPr>
        <w:t xml:space="preserve"> предпринимател</w:t>
      </w:r>
      <w:r>
        <w:rPr>
          <w:rFonts w:ascii="Arial" w:hAnsi="Arial" w:cs="Arial"/>
          <w:sz w:val="24"/>
          <w:szCs w:val="24"/>
        </w:rPr>
        <w:t>и</w:t>
      </w:r>
      <w:r w:rsidRPr="00B21C3A">
        <w:rPr>
          <w:rFonts w:ascii="Arial" w:hAnsi="Arial" w:cs="Arial"/>
          <w:sz w:val="24"/>
          <w:szCs w:val="24"/>
        </w:rPr>
        <w:t xml:space="preserve">, те, с которыми традиционные банковские институты не заинтересованы работать. </w:t>
      </w:r>
      <w:r>
        <w:rPr>
          <w:rFonts w:ascii="Arial" w:hAnsi="Arial" w:cs="Arial"/>
          <w:sz w:val="24"/>
          <w:szCs w:val="24"/>
        </w:rPr>
        <w:t>ФОРУС Банк</w:t>
      </w:r>
      <w:r w:rsidRPr="00B21C3A">
        <w:rPr>
          <w:rFonts w:ascii="Arial" w:hAnsi="Arial" w:cs="Arial"/>
          <w:sz w:val="24"/>
          <w:szCs w:val="24"/>
        </w:rPr>
        <w:t xml:space="preserve"> подходим к своей работе ответственно, ставя перед собою задачи получения прибыли и создания условий для устойчивого развития, что положительным образом </w:t>
      </w:r>
      <w:proofErr w:type="gramStart"/>
      <w:r w:rsidRPr="00B21C3A">
        <w:rPr>
          <w:rFonts w:ascii="Arial" w:hAnsi="Arial" w:cs="Arial"/>
          <w:sz w:val="24"/>
          <w:szCs w:val="24"/>
        </w:rPr>
        <w:t>сказывается на</w:t>
      </w:r>
      <w:proofErr w:type="gramEnd"/>
      <w:r w:rsidRPr="00B21C3A">
        <w:rPr>
          <w:rFonts w:ascii="Arial" w:hAnsi="Arial" w:cs="Arial"/>
          <w:sz w:val="24"/>
          <w:szCs w:val="24"/>
        </w:rPr>
        <w:t xml:space="preserve"> весь круг вовлеченных в процесс сторон: на клиентах, сотрудниках, кредиторах, инвесторах</w:t>
      </w:r>
      <w:r>
        <w:rPr>
          <w:rFonts w:ascii="Arial" w:hAnsi="Arial" w:cs="Arial"/>
          <w:sz w:val="24"/>
          <w:szCs w:val="24"/>
        </w:rPr>
        <w:t>.</w:t>
      </w:r>
    </w:p>
    <w:p w:rsidR="00B21C3A" w:rsidRPr="003048EF" w:rsidRDefault="00B21C3A" w:rsidP="003B2C41">
      <w:pPr>
        <w:spacing w:before="120"/>
        <w:jc w:val="both"/>
        <w:rPr>
          <w:rFonts w:ascii="Arial" w:hAnsi="Arial" w:cs="Arial"/>
          <w:sz w:val="24"/>
          <w:szCs w:val="24"/>
        </w:rPr>
      </w:pPr>
    </w:p>
    <w:p w:rsidR="003B2C41" w:rsidRPr="003048EF" w:rsidRDefault="003B2C41" w:rsidP="003048EF">
      <w:pPr>
        <w:pStyle w:val="Heading3"/>
        <w:numPr>
          <w:ilvl w:val="0"/>
          <w:numId w:val="0"/>
        </w:numPr>
        <w:rPr>
          <w:rFonts w:ascii="Arial" w:hAnsi="Arial" w:cs="Arial"/>
          <w:b/>
          <w:i/>
          <w:color w:val="0000FF"/>
          <w:sz w:val="24"/>
          <w:szCs w:val="24"/>
        </w:rPr>
      </w:pPr>
      <w:r w:rsidRPr="003048EF">
        <w:rPr>
          <w:rFonts w:ascii="Arial" w:hAnsi="Arial" w:cs="Arial"/>
          <w:b/>
          <w:i/>
          <w:color w:val="0000FF"/>
          <w:sz w:val="24"/>
          <w:szCs w:val="24"/>
        </w:rPr>
        <w:t xml:space="preserve">История создания </w:t>
      </w:r>
      <w:r w:rsidR="007B1844">
        <w:rPr>
          <w:rFonts w:ascii="Arial" w:hAnsi="Arial" w:cs="Arial"/>
          <w:b/>
          <w:i/>
          <w:color w:val="0000FF"/>
          <w:sz w:val="24"/>
          <w:szCs w:val="24"/>
        </w:rPr>
        <w:t>ФОРУС Банка</w:t>
      </w:r>
    </w:p>
    <w:p w:rsidR="003B2C41" w:rsidRPr="003048EF" w:rsidRDefault="00C40AEA" w:rsidP="003B2C41">
      <w:pPr>
        <w:spacing w:before="120"/>
        <w:jc w:val="both"/>
        <w:rPr>
          <w:rFonts w:ascii="Arial" w:hAnsi="Arial" w:cs="Arial"/>
          <w:sz w:val="24"/>
          <w:szCs w:val="24"/>
        </w:rPr>
      </w:pPr>
      <w:r>
        <w:rPr>
          <w:rFonts w:ascii="Arial" w:hAnsi="Arial" w:cs="Arial"/>
          <w:sz w:val="24"/>
          <w:szCs w:val="24"/>
        </w:rPr>
        <w:t xml:space="preserve">Компания начала работать в России </w:t>
      </w:r>
      <w:r w:rsidR="006A5F21">
        <w:rPr>
          <w:rFonts w:ascii="Arial" w:hAnsi="Arial" w:cs="Arial"/>
          <w:sz w:val="24"/>
          <w:szCs w:val="24"/>
        </w:rPr>
        <w:t>в</w:t>
      </w:r>
      <w:r>
        <w:rPr>
          <w:rFonts w:ascii="Arial" w:hAnsi="Arial" w:cs="Arial"/>
          <w:sz w:val="24"/>
          <w:szCs w:val="24"/>
        </w:rPr>
        <w:t xml:space="preserve"> </w:t>
      </w:r>
      <w:r w:rsidRPr="00C40AEA">
        <w:rPr>
          <w:rFonts w:ascii="Arial" w:hAnsi="Arial" w:cs="Arial"/>
          <w:sz w:val="24"/>
          <w:szCs w:val="24"/>
        </w:rPr>
        <w:t>1994 год</w:t>
      </w:r>
      <w:r w:rsidR="006A5F21">
        <w:rPr>
          <w:rFonts w:ascii="Arial" w:hAnsi="Arial" w:cs="Arial"/>
          <w:sz w:val="24"/>
          <w:szCs w:val="24"/>
        </w:rPr>
        <w:t>у</w:t>
      </w:r>
      <w:r w:rsidR="00931337">
        <w:rPr>
          <w:rFonts w:ascii="Arial" w:hAnsi="Arial" w:cs="Arial"/>
          <w:sz w:val="24"/>
          <w:szCs w:val="24"/>
        </w:rPr>
        <w:t xml:space="preserve">. На тот момент это была небольшая </w:t>
      </w:r>
      <w:proofErr w:type="spellStart"/>
      <w:r w:rsidR="00931337">
        <w:rPr>
          <w:rFonts w:ascii="Arial" w:hAnsi="Arial" w:cs="Arial"/>
          <w:sz w:val="24"/>
          <w:szCs w:val="24"/>
        </w:rPr>
        <w:t>микрофинансовая</w:t>
      </w:r>
      <w:proofErr w:type="spellEnd"/>
      <w:r w:rsidR="00931337">
        <w:rPr>
          <w:rFonts w:ascii="Arial" w:hAnsi="Arial" w:cs="Arial"/>
          <w:sz w:val="24"/>
          <w:szCs w:val="24"/>
        </w:rPr>
        <w:t xml:space="preserve"> организация, </w:t>
      </w:r>
      <w:r w:rsidR="006A5F21">
        <w:rPr>
          <w:rFonts w:ascii="Arial" w:hAnsi="Arial" w:cs="Arial"/>
          <w:sz w:val="24"/>
          <w:szCs w:val="24"/>
        </w:rPr>
        <w:t>расположенная</w:t>
      </w:r>
      <w:r w:rsidR="00931337">
        <w:rPr>
          <w:rFonts w:ascii="Arial" w:hAnsi="Arial" w:cs="Arial"/>
          <w:sz w:val="24"/>
          <w:szCs w:val="24"/>
        </w:rPr>
        <w:t xml:space="preserve"> в Нижнем Новгороде, занимающаяся проведением </w:t>
      </w:r>
      <w:proofErr w:type="gramStart"/>
      <w:r w:rsidR="00931337">
        <w:rPr>
          <w:rFonts w:ascii="Arial" w:hAnsi="Arial" w:cs="Arial"/>
          <w:sz w:val="24"/>
          <w:szCs w:val="24"/>
        </w:rPr>
        <w:t>бизнес-тренингов</w:t>
      </w:r>
      <w:proofErr w:type="gramEnd"/>
      <w:r w:rsidR="00931337">
        <w:rPr>
          <w:rFonts w:ascii="Arial" w:hAnsi="Arial" w:cs="Arial"/>
          <w:sz w:val="24"/>
          <w:szCs w:val="24"/>
        </w:rPr>
        <w:t xml:space="preserve"> женщин, а также пред</w:t>
      </w:r>
      <w:r w:rsidR="006A5F21">
        <w:rPr>
          <w:rFonts w:ascii="Arial" w:hAnsi="Arial" w:cs="Arial"/>
          <w:sz w:val="24"/>
          <w:szCs w:val="24"/>
        </w:rPr>
        <w:t xml:space="preserve">оставлением небольших займов. Впоследствии </w:t>
      </w:r>
      <w:r w:rsidR="00931337">
        <w:rPr>
          <w:rFonts w:ascii="Arial" w:hAnsi="Arial" w:cs="Arial"/>
          <w:sz w:val="24"/>
          <w:szCs w:val="24"/>
        </w:rPr>
        <w:t xml:space="preserve">компания </w:t>
      </w:r>
      <w:r w:rsidR="006A5F21">
        <w:rPr>
          <w:rFonts w:ascii="Arial" w:hAnsi="Arial" w:cs="Arial"/>
          <w:sz w:val="24"/>
          <w:szCs w:val="24"/>
        </w:rPr>
        <w:t>доросла</w:t>
      </w:r>
      <w:r w:rsidR="00931337">
        <w:rPr>
          <w:rFonts w:ascii="Arial" w:hAnsi="Arial" w:cs="Arial"/>
          <w:sz w:val="24"/>
          <w:szCs w:val="24"/>
        </w:rPr>
        <w:t xml:space="preserve"> до фонда ФОРА, работающего во многих регионах России, а в 2006 г. перерегистрировалась в банк. </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Основные достижения </w:t>
      </w:r>
      <w:r w:rsidR="007B1844">
        <w:rPr>
          <w:rFonts w:ascii="Arial" w:hAnsi="Arial" w:cs="Arial"/>
          <w:b/>
          <w:i/>
          <w:color w:val="0000FF"/>
          <w:sz w:val="24"/>
          <w:szCs w:val="24"/>
        </w:rPr>
        <w:t>ФОРУС Банка</w:t>
      </w:r>
    </w:p>
    <w:p w:rsidR="00931337" w:rsidRPr="00931337" w:rsidRDefault="00931337" w:rsidP="00931337">
      <w:pPr>
        <w:spacing w:before="120"/>
        <w:jc w:val="both"/>
        <w:rPr>
          <w:rFonts w:ascii="Arial" w:hAnsi="Arial" w:cs="Arial"/>
          <w:sz w:val="24"/>
          <w:szCs w:val="24"/>
        </w:rPr>
      </w:pPr>
      <w:r>
        <w:rPr>
          <w:rFonts w:ascii="Arial" w:hAnsi="Arial" w:cs="Arial"/>
          <w:sz w:val="24"/>
          <w:szCs w:val="24"/>
        </w:rPr>
        <w:t xml:space="preserve">На каждом этапе развития были свои достижения. И на этапе, когда ФОРА была еще небольшой </w:t>
      </w:r>
      <w:proofErr w:type="spellStart"/>
      <w:r>
        <w:rPr>
          <w:rFonts w:ascii="Arial" w:hAnsi="Arial" w:cs="Arial"/>
          <w:sz w:val="24"/>
          <w:szCs w:val="24"/>
        </w:rPr>
        <w:t>микрофиансовой</w:t>
      </w:r>
      <w:proofErr w:type="spellEnd"/>
      <w:r>
        <w:rPr>
          <w:rFonts w:ascii="Arial" w:hAnsi="Arial" w:cs="Arial"/>
          <w:sz w:val="24"/>
          <w:szCs w:val="24"/>
        </w:rPr>
        <w:t xml:space="preserve"> компанией, занимающейся выдачей небольших займов и обучением, и в период, когда ФОРА стала ФОРУС Банком, предоставляющим полный набор</w:t>
      </w:r>
      <w:r w:rsidRPr="00931337">
        <w:rPr>
          <w:rFonts w:ascii="Arial" w:hAnsi="Arial" w:cs="Arial"/>
          <w:sz w:val="24"/>
          <w:szCs w:val="24"/>
        </w:rPr>
        <w:t xml:space="preserve"> услуг для малого и среднего бизнеса.</w:t>
      </w:r>
    </w:p>
    <w:p w:rsidR="003B2C41" w:rsidRPr="003048EF" w:rsidRDefault="00931337" w:rsidP="00931337">
      <w:pPr>
        <w:spacing w:before="120"/>
        <w:jc w:val="both"/>
        <w:rPr>
          <w:rFonts w:ascii="Arial" w:hAnsi="Arial" w:cs="Arial"/>
          <w:sz w:val="24"/>
          <w:szCs w:val="24"/>
        </w:rPr>
      </w:pPr>
      <w:r>
        <w:rPr>
          <w:rFonts w:ascii="Arial" w:hAnsi="Arial" w:cs="Arial"/>
          <w:sz w:val="24"/>
          <w:szCs w:val="24"/>
        </w:rPr>
        <w:t>Г</w:t>
      </w:r>
      <w:r w:rsidRPr="00931337">
        <w:rPr>
          <w:rFonts w:ascii="Arial" w:hAnsi="Arial" w:cs="Arial"/>
          <w:sz w:val="24"/>
          <w:szCs w:val="24"/>
        </w:rPr>
        <w:t xml:space="preserve">лавное достижение </w:t>
      </w:r>
      <w:r>
        <w:rPr>
          <w:rFonts w:ascii="Arial" w:hAnsi="Arial" w:cs="Arial"/>
          <w:sz w:val="24"/>
          <w:szCs w:val="24"/>
        </w:rPr>
        <w:t xml:space="preserve">компании, по мнению ее руководителей, </w:t>
      </w:r>
      <w:r w:rsidRPr="00931337">
        <w:rPr>
          <w:rFonts w:ascii="Arial" w:hAnsi="Arial" w:cs="Arial"/>
          <w:sz w:val="24"/>
          <w:szCs w:val="24"/>
        </w:rPr>
        <w:t xml:space="preserve">в том, что, несмотря на экономический кризис, </w:t>
      </w:r>
      <w:r>
        <w:rPr>
          <w:rFonts w:ascii="Arial" w:hAnsi="Arial" w:cs="Arial"/>
          <w:sz w:val="24"/>
          <w:szCs w:val="24"/>
        </w:rPr>
        <w:t xml:space="preserve">ФОРУС </w:t>
      </w:r>
      <w:r w:rsidR="006A5F21">
        <w:rPr>
          <w:rFonts w:ascii="Arial" w:hAnsi="Arial" w:cs="Arial"/>
          <w:sz w:val="24"/>
          <w:szCs w:val="24"/>
        </w:rPr>
        <w:t xml:space="preserve">Банк </w:t>
      </w:r>
      <w:r>
        <w:rPr>
          <w:rFonts w:ascii="Arial" w:hAnsi="Arial" w:cs="Arial"/>
          <w:sz w:val="24"/>
          <w:szCs w:val="24"/>
        </w:rPr>
        <w:t>в отличие от других компаний и банков продолжал работать с микро</w:t>
      </w:r>
      <w:r w:rsidR="006A5F21">
        <w:rPr>
          <w:rFonts w:ascii="Arial" w:hAnsi="Arial" w:cs="Arial"/>
          <w:sz w:val="24"/>
          <w:szCs w:val="24"/>
        </w:rPr>
        <w:t xml:space="preserve"> </w:t>
      </w:r>
      <w:r>
        <w:rPr>
          <w:rFonts w:ascii="Arial" w:hAnsi="Arial" w:cs="Arial"/>
          <w:sz w:val="24"/>
          <w:szCs w:val="24"/>
        </w:rPr>
        <w:t>предпринимателями, тем самым поддерживая их и обеспечивая им развитие.</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Сильные и слабые стороны </w:t>
      </w:r>
      <w:r w:rsidR="007B1844">
        <w:rPr>
          <w:rFonts w:ascii="Arial" w:hAnsi="Arial" w:cs="Arial"/>
          <w:b/>
          <w:i/>
          <w:color w:val="0000FF"/>
          <w:sz w:val="24"/>
          <w:szCs w:val="24"/>
        </w:rPr>
        <w:t>ФОРУС Банка</w:t>
      </w:r>
    </w:p>
    <w:p w:rsidR="00B1284B" w:rsidRDefault="00B1284B" w:rsidP="00B1284B">
      <w:pPr>
        <w:spacing w:before="120"/>
        <w:jc w:val="both"/>
        <w:rPr>
          <w:rFonts w:ascii="Arial" w:hAnsi="Arial" w:cs="Arial"/>
          <w:sz w:val="24"/>
          <w:szCs w:val="24"/>
        </w:rPr>
      </w:pPr>
      <w:r>
        <w:rPr>
          <w:rFonts w:ascii="Arial" w:hAnsi="Arial" w:cs="Arial"/>
          <w:sz w:val="24"/>
          <w:szCs w:val="24"/>
        </w:rPr>
        <w:t>П</w:t>
      </w:r>
      <w:r w:rsidR="00B21C3A">
        <w:rPr>
          <w:rFonts w:ascii="Arial" w:hAnsi="Arial" w:cs="Arial"/>
          <w:sz w:val="24"/>
          <w:szCs w:val="24"/>
        </w:rPr>
        <w:t>о</w:t>
      </w:r>
      <w:r>
        <w:rPr>
          <w:rFonts w:ascii="Arial" w:hAnsi="Arial" w:cs="Arial"/>
          <w:sz w:val="24"/>
          <w:szCs w:val="24"/>
        </w:rPr>
        <w:t xml:space="preserve"> мнению руководителей</w:t>
      </w:r>
      <w:r w:rsidR="006A5F21">
        <w:rPr>
          <w:rFonts w:ascii="Arial" w:hAnsi="Arial" w:cs="Arial"/>
          <w:sz w:val="24"/>
          <w:szCs w:val="24"/>
        </w:rPr>
        <w:t xml:space="preserve"> банка</w:t>
      </w:r>
      <w:r>
        <w:rPr>
          <w:rFonts w:ascii="Arial" w:hAnsi="Arial" w:cs="Arial"/>
          <w:sz w:val="24"/>
          <w:szCs w:val="24"/>
        </w:rPr>
        <w:t xml:space="preserve">, самой сильной </w:t>
      </w:r>
      <w:r w:rsidR="006A5F21">
        <w:rPr>
          <w:rFonts w:ascii="Arial" w:hAnsi="Arial" w:cs="Arial"/>
          <w:sz w:val="24"/>
          <w:szCs w:val="24"/>
        </w:rPr>
        <w:t>стороной</w:t>
      </w:r>
      <w:r>
        <w:rPr>
          <w:rFonts w:ascii="Arial" w:hAnsi="Arial" w:cs="Arial"/>
          <w:sz w:val="24"/>
          <w:szCs w:val="24"/>
        </w:rPr>
        <w:t xml:space="preserve"> компании являются люди, работающей в ней. В </w:t>
      </w:r>
      <w:r w:rsidR="006A5F21">
        <w:rPr>
          <w:rFonts w:ascii="Arial" w:hAnsi="Arial" w:cs="Arial"/>
          <w:sz w:val="24"/>
          <w:szCs w:val="24"/>
        </w:rPr>
        <w:t>команду</w:t>
      </w:r>
      <w:r>
        <w:rPr>
          <w:rFonts w:ascii="Arial" w:hAnsi="Arial" w:cs="Arial"/>
          <w:sz w:val="24"/>
          <w:szCs w:val="24"/>
        </w:rPr>
        <w:t xml:space="preserve"> </w:t>
      </w:r>
      <w:r w:rsidR="006A5F21">
        <w:rPr>
          <w:rFonts w:ascii="Arial" w:hAnsi="Arial" w:cs="Arial"/>
          <w:sz w:val="24"/>
          <w:szCs w:val="24"/>
        </w:rPr>
        <w:t>банка</w:t>
      </w:r>
      <w:r>
        <w:rPr>
          <w:rFonts w:ascii="Arial" w:hAnsi="Arial" w:cs="Arial"/>
          <w:sz w:val="24"/>
          <w:szCs w:val="24"/>
        </w:rPr>
        <w:t xml:space="preserve"> входят специалисты в области микрофинансирования, которые работали в этой сфере более 15 лет, а также банковские аналитики. Это позволяет творчески подходить к разработке продуктовой линейки и технологии по работе с клиентами, что способствует повышению качества обслуживания клиентов. </w:t>
      </w:r>
    </w:p>
    <w:p w:rsidR="003B2C41" w:rsidRPr="003048EF" w:rsidRDefault="00B1284B" w:rsidP="00B1284B">
      <w:pPr>
        <w:spacing w:before="120"/>
        <w:jc w:val="both"/>
        <w:rPr>
          <w:rFonts w:ascii="Arial" w:hAnsi="Arial" w:cs="Arial"/>
          <w:sz w:val="24"/>
          <w:szCs w:val="24"/>
        </w:rPr>
      </w:pPr>
      <w:r>
        <w:rPr>
          <w:rFonts w:ascii="Arial" w:hAnsi="Arial" w:cs="Arial"/>
          <w:sz w:val="24"/>
          <w:szCs w:val="24"/>
        </w:rPr>
        <w:t>Основная проблема на сегодня – это высокая стоимость привлекаемых финансовых ресурсов</w:t>
      </w:r>
      <w:r w:rsidRPr="00B1284B">
        <w:rPr>
          <w:rFonts w:ascii="Arial" w:hAnsi="Arial" w:cs="Arial"/>
          <w:sz w:val="24"/>
          <w:szCs w:val="24"/>
        </w:rPr>
        <w:t xml:space="preserve">. </w:t>
      </w:r>
      <w:r>
        <w:rPr>
          <w:rFonts w:ascii="Arial" w:hAnsi="Arial" w:cs="Arial"/>
          <w:sz w:val="24"/>
          <w:szCs w:val="24"/>
        </w:rPr>
        <w:t>Ч</w:t>
      </w:r>
      <w:r w:rsidRPr="00B1284B">
        <w:rPr>
          <w:rFonts w:ascii="Arial" w:hAnsi="Arial" w:cs="Arial"/>
          <w:sz w:val="24"/>
          <w:szCs w:val="24"/>
        </w:rPr>
        <w:t>тобы снизить стоимость привлекаемых финансовых ресурсов и, соответственно, стоимость займов для клиентов</w:t>
      </w:r>
      <w:r>
        <w:rPr>
          <w:rFonts w:ascii="Arial" w:hAnsi="Arial" w:cs="Arial"/>
          <w:sz w:val="24"/>
          <w:szCs w:val="24"/>
        </w:rPr>
        <w:t xml:space="preserve">, ФОРУС Банк интенсивно работает </w:t>
      </w:r>
      <w:r w:rsidRPr="00B1284B">
        <w:rPr>
          <w:rFonts w:ascii="Arial" w:hAnsi="Arial" w:cs="Arial"/>
          <w:sz w:val="24"/>
          <w:szCs w:val="24"/>
        </w:rPr>
        <w:t>с партнерами и запускае</w:t>
      </w:r>
      <w:r>
        <w:rPr>
          <w:rFonts w:ascii="Arial" w:hAnsi="Arial" w:cs="Arial"/>
          <w:sz w:val="24"/>
          <w:szCs w:val="24"/>
        </w:rPr>
        <w:t>т</w:t>
      </w:r>
      <w:r w:rsidRPr="00B1284B">
        <w:rPr>
          <w:rFonts w:ascii="Arial" w:hAnsi="Arial" w:cs="Arial"/>
          <w:sz w:val="24"/>
          <w:szCs w:val="24"/>
        </w:rPr>
        <w:t xml:space="preserve"> новые депозитные продукты. Кредитовани</w:t>
      </w:r>
      <w:r w:rsidR="006A5F21">
        <w:rPr>
          <w:rFonts w:ascii="Arial" w:hAnsi="Arial" w:cs="Arial"/>
          <w:sz w:val="24"/>
          <w:szCs w:val="24"/>
        </w:rPr>
        <w:t>е</w:t>
      </w:r>
      <w:r w:rsidRPr="00B1284B">
        <w:rPr>
          <w:rFonts w:ascii="Arial" w:hAnsi="Arial" w:cs="Arial"/>
          <w:sz w:val="24"/>
          <w:szCs w:val="24"/>
        </w:rPr>
        <w:t xml:space="preserve"> микро и малого бизнеса по-прежнему </w:t>
      </w:r>
      <w:r>
        <w:rPr>
          <w:rFonts w:ascii="Arial" w:hAnsi="Arial" w:cs="Arial"/>
          <w:sz w:val="24"/>
          <w:szCs w:val="24"/>
        </w:rPr>
        <w:t>остается достаточно ри</w:t>
      </w:r>
      <w:r w:rsidR="00B21C3A">
        <w:rPr>
          <w:rFonts w:ascii="Arial" w:hAnsi="Arial" w:cs="Arial"/>
          <w:sz w:val="24"/>
          <w:szCs w:val="24"/>
        </w:rPr>
        <w:t>с</w:t>
      </w:r>
      <w:r>
        <w:rPr>
          <w:rFonts w:ascii="Arial" w:hAnsi="Arial" w:cs="Arial"/>
          <w:sz w:val="24"/>
          <w:szCs w:val="24"/>
        </w:rPr>
        <w:t xml:space="preserve">ковым, ФОРУС Банк акцентирует внимание своих партнеров, что постоянно </w:t>
      </w:r>
      <w:r w:rsidR="006A5F21">
        <w:rPr>
          <w:rFonts w:ascii="Arial" w:hAnsi="Arial" w:cs="Arial"/>
          <w:sz w:val="24"/>
          <w:szCs w:val="24"/>
        </w:rPr>
        <w:t>совершенствует</w:t>
      </w:r>
      <w:r>
        <w:rPr>
          <w:rFonts w:ascii="Arial" w:hAnsi="Arial" w:cs="Arial"/>
          <w:sz w:val="24"/>
          <w:szCs w:val="24"/>
        </w:rPr>
        <w:t xml:space="preserve"> управлени</w:t>
      </w:r>
      <w:r w:rsidR="006A5F21">
        <w:rPr>
          <w:rFonts w:ascii="Arial" w:hAnsi="Arial" w:cs="Arial"/>
          <w:sz w:val="24"/>
          <w:szCs w:val="24"/>
        </w:rPr>
        <w:t>е</w:t>
      </w:r>
      <w:r>
        <w:rPr>
          <w:rFonts w:ascii="Arial" w:hAnsi="Arial" w:cs="Arial"/>
          <w:sz w:val="24"/>
          <w:szCs w:val="24"/>
        </w:rPr>
        <w:t xml:space="preserve"> рисками </w:t>
      </w:r>
      <w:r w:rsidR="00B21C3A">
        <w:rPr>
          <w:rFonts w:ascii="Arial" w:hAnsi="Arial" w:cs="Arial"/>
          <w:sz w:val="24"/>
          <w:szCs w:val="24"/>
        </w:rPr>
        <w:t xml:space="preserve">клиентов и </w:t>
      </w:r>
      <w:r w:rsidRPr="00B1284B">
        <w:rPr>
          <w:rFonts w:ascii="Arial" w:hAnsi="Arial" w:cs="Arial"/>
          <w:sz w:val="24"/>
          <w:szCs w:val="24"/>
        </w:rPr>
        <w:t>таким образом минимизируе</w:t>
      </w:r>
      <w:r w:rsidR="00B21C3A">
        <w:rPr>
          <w:rFonts w:ascii="Arial" w:hAnsi="Arial" w:cs="Arial"/>
          <w:sz w:val="24"/>
          <w:szCs w:val="24"/>
        </w:rPr>
        <w:t>т риски партнеров</w:t>
      </w:r>
      <w:r w:rsidRPr="00B1284B">
        <w:rPr>
          <w:rFonts w:ascii="Arial" w:hAnsi="Arial" w:cs="Arial"/>
          <w:sz w:val="24"/>
          <w:szCs w:val="24"/>
        </w:rPr>
        <w:t xml:space="preserve">. </w:t>
      </w:r>
      <w:r w:rsidR="00B21C3A">
        <w:rPr>
          <w:rFonts w:ascii="Arial" w:hAnsi="Arial" w:cs="Arial"/>
          <w:sz w:val="24"/>
          <w:szCs w:val="24"/>
        </w:rPr>
        <w:t>ФОРУС Банк проводит политик</w:t>
      </w:r>
      <w:r w:rsidR="006A5F21">
        <w:rPr>
          <w:rFonts w:ascii="Arial" w:hAnsi="Arial" w:cs="Arial"/>
          <w:sz w:val="24"/>
          <w:szCs w:val="24"/>
        </w:rPr>
        <w:t>у</w:t>
      </w:r>
      <w:r w:rsidR="00B21C3A">
        <w:rPr>
          <w:rFonts w:ascii="Arial" w:hAnsi="Arial" w:cs="Arial"/>
          <w:sz w:val="24"/>
          <w:szCs w:val="24"/>
        </w:rPr>
        <w:t xml:space="preserve"> по оптимизации стоимости заемных сре</w:t>
      </w:r>
      <w:proofErr w:type="gramStart"/>
      <w:r w:rsidR="00B21C3A">
        <w:rPr>
          <w:rFonts w:ascii="Arial" w:hAnsi="Arial" w:cs="Arial"/>
          <w:sz w:val="24"/>
          <w:szCs w:val="24"/>
        </w:rPr>
        <w:t>дств дл</w:t>
      </w:r>
      <w:proofErr w:type="gramEnd"/>
      <w:r w:rsidR="00B21C3A">
        <w:rPr>
          <w:rFonts w:ascii="Arial" w:hAnsi="Arial" w:cs="Arial"/>
          <w:sz w:val="24"/>
          <w:szCs w:val="24"/>
        </w:rPr>
        <w:t>я своих клиентов.</w:t>
      </w:r>
    </w:p>
    <w:p w:rsidR="00B21C3A" w:rsidRDefault="00B21C3A" w:rsidP="00B21C3A">
      <w:pPr>
        <w:pStyle w:val="Heading3"/>
        <w:numPr>
          <w:ilvl w:val="0"/>
          <w:numId w:val="0"/>
        </w:numPr>
        <w:spacing w:before="120" w:after="120"/>
        <w:rPr>
          <w:rFonts w:ascii="Arial" w:hAnsi="Arial" w:cs="Arial"/>
          <w:b/>
          <w:i/>
          <w:color w:val="0000FF"/>
          <w:sz w:val="24"/>
          <w:szCs w:val="24"/>
        </w:rPr>
      </w:pPr>
      <w:r>
        <w:rPr>
          <w:rFonts w:ascii="Arial" w:hAnsi="Arial" w:cs="Arial"/>
          <w:b/>
          <w:i/>
          <w:color w:val="0000FF"/>
          <w:sz w:val="24"/>
          <w:szCs w:val="24"/>
        </w:rPr>
        <w:t xml:space="preserve">Бизнес-модель </w:t>
      </w:r>
      <w:r w:rsidR="007B1844">
        <w:rPr>
          <w:rFonts w:ascii="Arial" w:hAnsi="Arial" w:cs="Arial"/>
          <w:b/>
          <w:i/>
          <w:color w:val="0000FF"/>
          <w:sz w:val="24"/>
          <w:szCs w:val="24"/>
        </w:rPr>
        <w:t>ФОРУС Банка</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Бизнес-модель ФОРУС Банка раб</w:t>
      </w:r>
      <w:r w:rsidR="009A0296">
        <w:rPr>
          <w:rFonts w:ascii="Arial" w:hAnsi="Arial" w:cs="Arial"/>
          <w:sz w:val="24"/>
          <w:szCs w:val="24"/>
        </w:rPr>
        <w:t xml:space="preserve">отает в соответствии с </w:t>
      </w:r>
      <w:r w:rsidR="006A5F21">
        <w:rPr>
          <w:rFonts w:ascii="Arial" w:hAnsi="Arial" w:cs="Arial"/>
          <w:sz w:val="24"/>
          <w:szCs w:val="24"/>
        </w:rPr>
        <w:t xml:space="preserve">его </w:t>
      </w:r>
      <w:r w:rsidR="009A0296">
        <w:rPr>
          <w:rFonts w:ascii="Arial" w:hAnsi="Arial" w:cs="Arial"/>
          <w:sz w:val="24"/>
          <w:szCs w:val="24"/>
        </w:rPr>
        <w:t xml:space="preserve">миссией. </w:t>
      </w:r>
    </w:p>
    <w:p w:rsidR="00B21C3A" w:rsidRPr="00B21C3A" w:rsidRDefault="009A0296" w:rsidP="00B21C3A">
      <w:pPr>
        <w:spacing w:before="120"/>
        <w:jc w:val="both"/>
        <w:rPr>
          <w:rFonts w:ascii="Arial" w:hAnsi="Arial" w:cs="Arial"/>
          <w:sz w:val="24"/>
          <w:szCs w:val="24"/>
        </w:rPr>
      </w:pPr>
      <w:r>
        <w:rPr>
          <w:rFonts w:ascii="Arial" w:hAnsi="Arial" w:cs="Arial"/>
          <w:sz w:val="24"/>
          <w:szCs w:val="24"/>
        </w:rPr>
        <w:t>ФОРУС Банк</w:t>
      </w:r>
      <w:r w:rsidR="00B21C3A" w:rsidRPr="00B21C3A">
        <w:rPr>
          <w:rFonts w:ascii="Arial" w:hAnsi="Arial" w:cs="Arial"/>
          <w:sz w:val="24"/>
          <w:szCs w:val="24"/>
        </w:rPr>
        <w:t xml:space="preserve"> внимательно следим за тем, чтобы долговая нагрузка клиентов оставалась на приемлемом для них уровне. С одной стороны, безусловно, клиенты сами должны отслеживать свои обязательства, но </w:t>
      </w:r>
      <w:r>
        <w:rPr>
          <w:rFonts w:ascii="Arial" w:hAnsi="Arial" w:cs="Arial"/>
          <w:sz w:val="24"/>
          <w:szCs w:val="24"/>
        </w:rPr>
        <w:t>ФОРУС Банк</w:t>
      </w:r>
      <w:r w:rsidR="00B21C3A" w:rsidRPr="00B21C3A">
        <w:rPr>
          <w:rFonts w:ascii="Arial" w:hAnsi="Arial" w:cs="Arial"/>
          <w:sz w:val="24"/>
          <w:szCs w:val="24"/>
        </w:rPr>
        <w:t xml:space="preserve"> также старае</w:t>
      </w:r>
      <w:r>
        <w:rPr>
          <w:rFonts w:ascii="Arial" w:hAnsi="Arial" w:cs="Arial"/>
          <w:sz w:val="24"/>
          <w:szCs w:val="24"/>
        </w:rPr>
        <w:t>т</w:t>
      </w:r>
      <w:r w:rsidR="00B21C3A" w:rsidRPr="00B21C3A">
        <w:rPr>
          <w:rFonts w:ascii="Arial" w:hAnsi="Arial" w:cs="Arial"/>
          <w:sz w:val="24"/>
          <w:szCs w:val="24"/>
        </w:rPr>
        <w:t>ся контролировать это, в частности на этапе выдачи кредитов, собирае</w:t>
      </w:r>
      <w:r>
        <w:rPr>
          <w:rFonts w:ascii="Arial" w:hAnsi="Arial" w:cs="Arial"/>
          <w:sz w:val="24"/>
          <w:szCs w:val="24"/>
        </w:rPr>
        <w:t>т</w:t>
      </w:r>
      <w:r w:rsidR="00B21C3A" w:rsidRPr="00B21C3A">
        <w:rPr>
          <w:rFonts w:ascii="Arial" w:hAnsi="Arial" w:cs="Arial"/>
          <w:sz w:val="24"/>
          <w:szCs w:val="24"/>
        </w:rPr>
        <w:t xml:space="preserve"> как можно больше информации о других долгах клиента, чтобы предотвратить перерастание долговой нагрузки за критический уровень. </w:t>
      </w:r>
      <w:r>
        <w:rPr>
          <w:rFonts w:ascii="Arial" w:hAnsi="Arial" w:cs="Arial"/>
          <w:sz w:val="24"/>
          <w:szCs w:val="24"/>
        </w:rPr>
        <w:t>ФОРУС Банк стремится</w:t>
      </w:r>
      <w:r w:rsidR="00B21C3A" w:rsidRPr="00B21C3A">
        <w:rPr>
          <w:rFonts w:ascii="Arial" w:hAnsi="Arial" w:cs="Arial"/>
          <w:sz w:val="24"/>
          <w:szCs w:val="24"/>
        </w:rPr>
        <w:t xml:space="preserve">, чтобы </w:t>
      </w:r>
      <w:r>
        <w:rPr>
          <w:rFonts w:ascii="Arial" w:hAnsi="Arial" w:cs="Arial"/>
          <w:sz w:val="24"/>
          <w:szCs w:val="24"/>
        </w:rPr>
        <w:t>его</w:t>
      </w:r>
      <w:r w:rsidR="00B21C3A" w:rsidRPr="00B21C3A">
        <w:rPr>
          <w:rFonts w:ascii="Arial" w:hAnsi="Arial" w:cs="Arial"/>
          <w:sz w:val="24"/>
          <w:szCs w:val="24"/>
        </w:rPr>
        <w:t xml:space="preserve"> </w:t>
      </w:r>
      <w:r w:rsidR="00B21C3A" w:rsidRPr="00B21C3A">
        <w:rPr>
          <w:rFonts w:ascii="Arial" w:hAnsi="Arial" w:cs="Arial"/>
          <w:sz w:val="24"/>
          <w:szCs w:val="24"/>
        </w:rPr>
        <w:lastRenderedPageBreak/>
        <w:t>клиенты могли расплатиться по долгам, имели возможность увеличивать свои активы и улучшать качество жизни.</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 xml:space="preserve">Успешность </w:t>
      </w:r>
      <w:proofErr w:type="gramStart"/>
      <w:r w:rsidRPr="00B21C3A">
        <w:rPr>
          <w:rFonts w:ascii="Arial" w:hAnsi="Arial" w:cs="Arial"/>
          <w:sz w:val="24"/>
          <w:szCs w:val="24"/>
        </w:rPr>
        <w:t>бизнес-модели</w:t>
      </w:r>
      <w:proofErr w:type="gramEnd"/>
      <w:r w:rsidRPr="00B21C3A">
        <w:rPr>
          <w:rFonts w:ascii="Arial" w:hAnsi="Arial" w:cs="Arial"/>
          <w:sz w:val="24"/>
          <w:szCs w:val="24"/>
        </w:rPr>
        <w:t xml:space="preserve"> ФОРУС Банка определяется </w:t>
      </w:r>
      <w:r w:rsidR="009A0296">
        <w:rPr>
          <w:rFonts w:ascii="Arial" w:hAnsi="Arial" w:cs="Arial"/>
          <w:sz w:val="24"/>
          <w:szCs w:val="24"/>
        </w:rPr>
        <w:t>его</w:t>
      </w:r>
      <w:r w:rsidRPr="00B21C3A">
        <w:rPr>
          <w:rFonts w:ascii="Arial" w:hAnsi="Arial" w:cs="Arial"/>
          <w:sz w:val="24"/>
          <w:szCs w:val="24"/>
        </w:rPr>
        <w:t xml:space="preserve"> ценностями, тем как </w:t>
      </w:r>
      <w:r w:rsidR="009A0296">
        <w:rPr>
          <w:rFonts w:ascii="Arial" w:hAnsi="Arial" w:cs="Arial"/>
          <w:sz w:val="24"/>
          <w:szCs w:val="24"/>
        </w:rPr>
        <w:t>он</w:t>
      </w:r>
      <w:r w:rsidRPr="00B21C3A">
        <w:rPr>
          <w:rFonts w:ascii="Arial" w:hAnsi="Arial" w:cs="Arial"/>
          <w:sz w:val="24"/>
          <w:szCs w:val="24"/>
        </w:rPr>
        <w:t xml:space="preserve"> относимся к клиентам. Для </w:t>
      </w:r>
      <w:r w:rsidR="009A0296">
        <w:rPr>
          <w:rFonts w:ascii="Arial" w:hAnsi="Arial" w:cs="Arial"/>
          <w:sz w:val="24"/>
          <w:szCs w:val="24"/>
        </w:rPr>
        <w:t>ФОРУС Банка</w:t>
      </w:r>
      <w:r w:rsidRPr="00B21C3A">
        <w:rPr>
          <w:rFonts w:ascii="Arial" w:hAnsi="Arial" w:cs="Arial"/>
          <w:sz w:val="24"/>
          <w:szCs w:val="24"/>
        </w:rPr>
        <w:t xml:space="preserve"> важно, чтобы клиенты могли получить ответы на свои вопросы, убедиться, что им предоставляются качественные услуги, и что с ними работаю</w:t>
      </w:r>
      <w:r w:rsidR="009A0296">
        <w:rPr>
          <w:rFonts w:ascii="Arial" w:hAnsi="Arial" w:cs="Arial"/>
          <w:sz w:val="24"/>
          <w:szCs w:val="24"/>
        </w:rPr>
        <w:t>т</w:t>
      </w:r>
      <w:r w:rsidRPr="00B21C3A">
        <w:rPr>
          <w:rFonts w:ascii="Arial" w:hAnsi="Arial" w:cs="Arial"/>
          <w:sz w:val="24"/>
          <w:szCs w:val="24"/>
        </w:rPr>
        <w:t xml:space="preserve"> честно, </w:t>
      </w:r>
      <w:r w:rsidR="009A0296">
        <w:rPr>
          <w:rFonts w:ascii="Arial" w:hAnsi="Arial" w:cs="Arial"/>
          <w:sz w:val="24"/>
          <w:szCs w:val="24"/>
        </w:rPr>
        <w:t>ФОРУС Банк</w:t>
      </w:r>
      <w:r w:rsidRPr="00B21C3A">
        <w:rPr>
          <w:rFonts w:ascii="Arial" w:hAnsi="Arial" w:cs="Arial"/>
          <w:sz w:val="24"/>
          <w:szCs w:val="24"/>
        </w:rPr>
        <w:t xml:space="preserve"> абсолютно прозрач</w:t>
      </w:r>
      <w:r w:rsidR="009A0296">
        <w:rPr>
          <w:rFonts w:ascii="Arial" w:hAnsi="Arial" w:cs="Arial"/>
          <w:sz w:val="24"/>
          <w:szCs w:val="24"/>
        </w:rPr>
        <w:t>ен для своих клиентов</w:t>
      </w:r>
      <w:r w:rsidRPr="00B21C3A">
        <w:rPr>
          <w:rFonts w:ascii="Arial" w:hAnsi="Arial" w:cs="Arial"/>
          <w:sz w:val="24"/>
          <w:szCs w:val="24"/>
        </w:rPr>
        <w:t xml:space="preserve">. </w:t>
      </w:r>
      <w:r w:rsidR="009A0296">
        <w:rPr>
          <w:rFonts w:ascii="Arial" w:hAnsi="Arial" w:cs="Arial"/>
          <w:sz w:val="24"/>
          <w:szCs w:val="24"/>
        </w:rPr>
        <w:t>ФОРУС Банк</w:t>
      </w:r>
      <w:r w:rsidRPr="00B21C3A">
        <w:rPr>
          <w:rFonts w:ascii="Arial" w:hAnsi="Arial" w:cs="Arial"/>
          <w:sz w:val="24"/>
          <w:szCs w:val="24"/>
        </w:rPr>
        <w:t xml:space="preserve"> относимся серьезно к </w:t>
      </w:r>
      <w:r w:rsidR="009A0296">
        <w:rPr>
          <w:rFonts w:ascii="Arial" w:hAnsi="Arial" w:cs="Arial"/>
          <w:sz w:val="24"/>
          <w:szCs w:val="24"/>
        </w:rPr>
        <w:t>своим</w:t>
      </w:r>
      <w:r w:rsidRPr="00B21C3A">
        <w:rPr>
          <w:rFonts w:ascii="Arial" w:hAnsi="Arial" w:cs="Arial"/>
          <w:sz w:val="24"/>
          <w:szCs w:val="24"/>
        </w:rPr>
        <w:t xml:space="preserve"> ценностям, </w:t>
      </w:r>
      <w:proofErr w:type="gramStart"/>
      <w:r w:rsidR="009A0296">
        <w:rPr>
          <w:rFonts w:ascii="Arial" w:hAnsi="Arial" w:cs="Arial"/>
          <w:sz w:val="24"/>
          <w:szCs w:val="24"/>
        </w:rPr>
        <w:t>основные</w:t>
      </w:r>
      <w:proofErr w:type="gramEnd"/>
      <w:r w:rsidR="009A0296">
        <w:rPr>
          <w:rFonts w:ascii="Arial" w:hAnsi="Arial" w:cs="Arial"/>
          <w:sz w:val="24"/>
          <w:szCs w:val="24"/>
        </w:rPr>
        <w:t xml:space="preserve"> из которых</w:t>
      </w:r>
      <w:r w:rsidRPr="00B21C3A">
        <w:rPr>
          <w:rFonts w:ascii="Arial" w:hAnsi="Arial" w:cs="Arial"/>
          <w:sz w:val="24"/>
          <w:szCs w:val="24"/>
        </w:rPr>
        <w:t>:</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 xml:space="preserve">1. У нас Вы можете быть самим собой. Мы хотим быть компанией, для которой человек – это высшая ценность; банком, где человек может быть самим собой без необходимости играть роль “серьезного банкира” или “успешного предпринимателя”; банком, который не заставляет клиентов быть тем, кем они не являются. Мы ценим уникальность каждого бизнеса и личности. </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 xml:space="preserve">2. Вы заслуживаете правду. И это не просто слова. Выстраивание отношений с людьми - основа нашего бизнеса. В своей работе мы ориентируемся на выстраивание долгосрочных отношений с клиентами, партнерами и сотрудниками. Добиться этого невозможно, если мы не будем честны. </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 xml:space="preserve">3. Рост требует мужества. Наши клиенты должны иметь мужество регулярно принимать ответственные решения, только такой подход обеспечивает успех. В нашей компании мы также стремимся следовать этому принципу. Действительно, если бы у нас не было мужества постоянно совершенствоваться, стремиться к более высоким стандартам, мы не смогли бы пройти такой длинный путь в своем развитии: от региональной компании до общенационального банка. </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4. Наши услуги должны вызывать улыбку на вашем лице. Чем меньше у человека связей в России, тем труднее для него получить качественную услугу, добиться хорошего обслуживания. Мы хотим изменить эту практику. Вам не обязательно иметь личные связи, чтобы стать нашим клиентом. Мы хотим, чтобы наши услуги (займы, депозиты, карты) подходили нашим клиентам, как любимые домашние тапочки. Нам нравиться уделять внимание любой важной для Вас детали. Мы хотим, чтобы наши услуги Вам были в радость.</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 xml:space="preserve">5. Мы не просто компания, мы - семья. Мы рады, когда люди называют ФОРУС Банк одной большой семьей, с присущей для семьи </w:t>
      </w:r>
      <w:proofErr w:type="spellStart"/>
      <w:r w:rsidRPr="00B21C3A">
        <w:rPr>
          <w:rFonts w:ascii="Arial" w:hAnsi="Arial" w:cs="Arial"/>
          <w:sz w:val="24"/>
          <w:szCs w:val="24"/>
        </w:rPr>
        <w:t>взаимоподдержкой</w:t>
      </w:r>
      <w:proofErr w:type="spellEnd"/>
      <w:r w:rsidRPr="00B21C3A">
        <w:rPr>
          <w:rFonts w:ascii="Arial" w:hAnsi="Arial" w:cs="Arial"/>
          <w:sz w:val="24"/>
          <w:szCs w:val="24"/>
        </w:rPr>
        <w:t xml:space="preserve">  и ответственностью. Но является ли банк, действительно, такой семьей, зависит от каждого из нас. Хотя мы ценим талант и вклад каждого человека, в конечном счете, мы знаем, что только вместе мы сможем добиться требуемого результата. </w:t>
      </w:r>
    </w:p>
    <w:p w:rsidR="00B21C3A" w:rsidRPr="00B21C3A" w:rsidRDefault="00B21C3A" w:rsidP="00B21C3A">
      <w:pPr>
        <w:spacing w:before="120"/>
        <w:jc w:val="both"/>
        <w:rPr>
          <w:rFonts w:ascii="Arial" w:hAnsi="Arial" w:cs="Arial"/>
          <w:sz w:val="24"/>
          <w:szCs w:val="24"/>
        </w:rPr>
      </w:pPr>
      <w:r w:rsidRPr="00B21C3A">
        <w:rPr>
          <w:rFonts w:ascii="Arial" w:hAnsi="Arial" w:cs="Arial"/>
          <w:sz w:val="24"/>
          <w:szCs w:val="24"/>
        </w:rPr>
        <w:t>6. Деньги – не главное. Как акционерная компания, мы, безусловно, должны получать прибыль, но мы ориентируемся на рост не только из-за стремления оправдать ожидания наших акционеров, в конечном счете, главной целью нашего бизнеса являются люди. Получение прибыли – не самоцель - это лишь средство достижения нашей главной цели</w:t>
      </w:r>
      <w:r w:rsidR="00ED3145">
        <w:rPr>
          <w:rFonts w:ascii="Arial" w:hAnsi="Arial" w:cs="Arial"/>
          <w:sz w:val="24"/>
          <w:szCs w:val="24"/>
        </w:rPr>
        <w:t>.</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Социальные эффекты деятельности </w:t>
      </w:r>
      <w:r w:rsidR="007B1844">
        <w:rPr>
          <w:rFonts w:ascii="Arial" w:hAnsi="Arial" w:cs="Arial"/>
          <w:b/>
          <w:i/>
          <w:color w:val="0000FF"/>
          <w:sz w:val="24"/>
          <w:szCs w:val="24"/>
        </w:rPr>
        <w:t>ФОРУС Банка</w:t>
      </w:r>
    </w:p>
    <w:p w:rsidR="009A0296" w:rsidRPr="00ED3145" w:rsidRDefault="00A40671" w:rsidP="000E00E2">
      <w:pPr>
        <w:pStyle w:val="ListParagraph"/>
        <w:spacing w:after="120"/>
        <w:ind w:left="0"/>
        <w:jc w:val="both"/>
        <w:rPr>
          <w:rFonts w:ascii="Arial" w:hAnsi="Arial" w:cs="Arial"/>
          <w:sz w:val="24"/>
          <w:szCs w:val="24"/>
        </w:rPr>
      </w:pPr>
      <w:r w:rsidRPr="00ED3145">
        <w:rPr>
          <w:rFonts w:ascii="Arial" w:hAnsi="Arial" w:cs="Arial"/>
          <w:sz w:val="24"/>
          <w:szCs w:val="24"/>
        </w:rPr>
        <w:t xml:space="preserve">Основным социальным эффектом деятельности </w:t>
      </w:r>
      <w:r w:rsidR="00ED3145" w:rsidRPr="00ED3145">
        <w:rPr>
          <w:rFonts w:ascii="Arial" w:hAnsi="Arial" w:cs="Arial"/>
          <w:sz w:val="24"/>
          <w:szCs w:val="24"/>
        </w:rPr>
        <w:t>ФОРУС Банка его руководство называет создание его клиентами новых рабочих мест, котор</w:t>
      </w:r>
      <w:r w:rsidR="000E00E2">
        <w:rPr>
          <w:rFonts w:ascii="Arial" w:hAnsi="Arial" w:cs="Arial"/>
          <w:sz w:val="24"/>
          <w:szCs w:val="24"/>
        </w:rPr>
        <w:t>ы</w:t>
      </w:r>
      <w:r w:rsidR="00ED3145" w:rsidRPr="00ED3145">
        <w:rPr>
          <w:rFonts w:ascii="Arial" w:hAnsi="Arial" w:cs="Arial"/>
          <w:sz w:val="24"/>
          <w:szCs w:val="24"/>
        </w:rPr>
        <w:t>х только в 2011 году насчитывается 5 925.</w:t>
      </w:r>
    </w:p>
    <w:p w:rsidR="009A0296" w:rsidRPr="00ED3145" w:rsidRDefault="009A0296" w:rsidP="000E00E2">
      <w:pPr>
        <w:jc w:val="both"/>
        <w:rPr>
          <w:rFonts w:ascii="Arial" w:hAnsi="Arial" w:cs="Arial"/>
          <w:sz w:val="24"/>
          <w:szCs w:val="24"/>
        </w:rPr>
      </w:pPr>
      <w:r w:rsidRPr="00ED3145">
        <w:rPr>
          <w:rFonts w:ascii="Arial" w:hAnsi="Arial" w:cs="Arial"/>
          <w:sz w:val="24"/>
          <w:szCs w:val="24"/>
        </w:rPr>
        <w:t xml:space="preserve">На макроуровне </w:t>
      </w:r>
      <w:r w:rsidR="00ED3145" w:rsidRPr="00ED3145">
        <w:rPr>
          <w:rFonts w:ascii="Arial" w:hAnsi="Arial" w:cs="Arial"/>
          <w:sz w:val="24"/>
          <w:szCs w:val="24"/>
        </w:rPr>
        <w:t xml:space="preserve">ФОРУС </w:t>
      </w:r>
      <w:r w:rsidR="000E00E2">
        <w:rPr>
          <w:rFonts w:ascii="Arial" w:hAnsi="Arial" w:cs="Arial"/>
          <w:sz w:val="24"/>
          <w:szCs w:val="24"/>
        </w:rPr>
        <w:t>Б</w:t>
      </w:r>
      <w:r w:rsidR="00ED3145" w:rsidRPr="00ED3145">
        <w:rPr>
          <w:rFonts w:ascii="Arial" w:hAnsi="Arial" w:cs="Arial"/>
          <w:sz w:val="24"/>
          <w:szCs w:val="24"/>
        </w:rPr>
        <w:t xml:space="preserve">анк на </w:t>
      </w:r>
      <w:r w:rsidRPr="00ED3145">
        <w:rPr>
          <w:rFonts w:ascii="Arial" w:hAnsi="Arial" w:cs="Arial"/>
          <w:sz w:val="24"/>
          <w:szCs w:val="24"/>
        </w:rPr>
        <w:t xml:space="preserve">протяжении многих лет способствовал снижению безработицы, увеличению доходов и, следовательно, </w:t>
      </w:r>
      <w:r w:rsidR="00ED3145" w:rsidRPr="00ED3145">
        <w:rPr>
          <w:rFonts w:ascii="Arial" w:hAnsi="Arial" w:cs="Arial"/>
          <w:sz w:val="24"/>
          <w:szCs w:val="24"/>
        </w:rPr>
        <w:t xml:space="preserve">расширению </w:t>
      </w:r>
      <w:r w:rsidRPr="00ED3145">
        <w:rPr>
          <w:rFonts w:ascii="Arial" w:hAnsi="Arial" w:cs="Arial"/>
          <w:sz w:val="24"/>
          <w:szCs w:val="24"/>
        </w:rPr>
        <w:t xml:space="preserve">финансовых возможностей мужчин и женщин, чтобы они могли заботиться о своих семьях, </w:t>
      </w:r>
      <w:r w:rsidR="000E00E2">
        <w:rPr>
          <w:rFonts w:ascii="Arial" w:hAnsi="Arial" w:cs="Arial"/>
          <w:sz w:val="24"/>
          <w:szCs w:val="24"/>
        </w:rPr>
        <w:t>давать образование детям, улучшать свои жилищные условия.</w:t>
      </w:r>
      <w:r w:rsidRPr="00ED3145">
        <w:rPr>
          <w:rFonts w:ascii="Arial" w:hAnsi="Arial" w:cs="Arial"/>
          <w:sz w:val="24"/>
          <w:szCs w:val="24"/>
        </w:rPr>
        <w:t xml:space="preserve"> </w:t>
      </w:r>
    </w:p>
    <w:p w:rsidR="00697564" w:rsidRDefault="00697564">
      <w:pPr>
        <w:rPr>
          <w:rFonts w:ascii="Arial" w:hAnsi="Arial" w:cs="Arial"/>
          <w:b/>
          <w:i/>
          <w:color w:val="17365D" w:themeColor="text2" w:themeShade="BF"/>
          <w:sz w:val="32"/>
          <w:szCs w:val="32"/>
        </w:rPr>
      </w:pPr>
      <w:r>
        <w:rPr>
          <w:rFonts w:ascii="Arial" w:hAnsi="Arial" w:cs="Arial"/>
          <w:b/>
          <w:i/>
          <w:color w:val="17365D" w:themeColor="text2" w:themeShade="BF"/>
          <w:sz w:val="32"/>
          <w:szCs w:val="32"/>
        </w:rPr>
        <w:br w:type="page"/>
      </w:r>
    </w:p>
    <w:p w:rsidR="003B2C41" w:rsidRPr="003048EF" w:rsidRDefault="003B2C41" w:rsidP="0089793F">
      <w:pPr>
        <w:pStyle w:val="Heading3"/>
        <w:numPr>
          <w:ilvl w:val="0"/>
          <w:numId w:val="0"/>
        </w:numPr>
        <w:spacing w:before="240"/>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lastRenderedPageBreak/>
        <w:t xml:space="preserve">ПОЛИТИКА ПО РАБОТЕ С КЛИЕНТАМИ </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Клиентские группы, с которыми работает </w:t>
      </w:r>
      <w:r w:rsidR="007B1844">
        <w:rPr>
          <w:rFonts w:ascii="Arial" w:hAnsi="Arial" w:cs="Arial"/>
          <w:b/>
          <w:i/>
          <w:color w:val="0000FF"/>
          <w:sz w:val="24"/>
          <w:szCs w:val="24"/>
        </w:rPr>
        <w:t>ФОРУС Банк</w:t>
      </w:r>
    </w:p>
    <w:p w:rsidR="00ED3145" w:rsidRPr="003048EF" w:rsidRDefault="00ED3145" w:rsidP="00ED3145">
      <w:pPr>
        <w:numPr>
          <w:ilvl w:val="0"/>
          <w:numId w:val="3"/>
        </w:numPr>
        <w:spacing w:before="120"/>
        <w:jc w:val="both"/>
        <w:rPr>
          <w:rFonts w:ascii="Arial" w:hAnsi="Arial" w:cs="Arial"/>
          <w:sz w:val="24"/>
          <w:szCs w:val="24"/>
        </w:rPr>
      </w:pPr>
      <w:r w:rsidRPr="003048EF">
        <w:rPr>
          <w:rFonts w:ascii="Arial" w:hAnsi="Arial" w:cs="Arial"/>
          <w:sz w:val="24"/>
          <w:szCs w:val="24"/>
        </w:rPr>
        <w:t>Стартующий бизнес;</w:t>
      </w:r>
    </w:p>
    <w:p w:rsidR="00ED3145" w:rsidRPr="003048EF" w:rsidRDefault="00ED3145" w:rsidP="00ED3145">
      <w:pPr>
        <w:numPr>
          <w:ilvl w:val="0"/>
          <w:numId w:val="3"/>
        </w:numPr>
        <w:spacing w:before="120"/>
        <w:jc w:val="both"/>
        <w:rPr>
          <w:rFonts w:ascii="Arial" w:hAnsi="Arial" w:cs="Arial"/>
          <w:sz w:val="24"/>
          <w:szCs w:val="24"/>
        </w:rPr>
      </w:pPr>
      <w:r w:rsidRPr="003048EF">
        <w:rPr>
          <w:rFonts w:ascii="Arial" w:hAnsi="Arial" w:cs="Arial"/>
          <w:sz w:val="24"/>
          <w:szCs w:val="24"/>
        </w:rPr>
        <w:t>Микро и малый бизнес</w:t>
      </w:r>
      <w:r>
        <w:rPr>
          <w:rFonts w:ascii="Arial" w:hAnsi="Arial" w:cs="Arial"/>
          <w:sz w:val="24"/>
          <w:szCs w:val="24"/>
        </w:rPr>
        <w:t>;</w:t>
      </w:r>
    </w:p>
    <w:p w:rsidR="003B2C41" w:rsidRPr="003048EF" w:rsidRDefault="003B2C41" w:rsidP="00011B28">
      <w:pPr>
        <w:numPr>
          <w:ilvl w:val="0"/>
          <w:numId w:val="3"/>
        </w:numPr>
        <w:spacing w:before="120"/>
        <w:jc w:val="both"/>
        <w:rPr>
          <w:rFonts w:ascii="Arial" w:hAnsi="Arial" w:cs="Arial"/>
          <w:sz w:val="24"/>
          <w:szCs w:val="24"/>
        </w:rPr>
      </w:pPr>
      <w:r w:rsidRPr="003048EF">
        <w:rPr>
          <w:rFonts w:ascii="Arial" w:hAnsi="Arial" w:cs="Arial"/>
          <w:sz w:val="24"/>
          <w:szCs w:val="24"/>
        </w:rPr>
        <w:t>Жители малых городов;</w:t>
      </w:r>
    </w:p>
    <w:p w:rsidR="003B2C41" w:rsidRPr="003048EF" w:rsidRDefault="00ED3145" w:rsidP="00011B28">
      <w:pPr>
        <w:numPr>
          <w:ilvl w:val="0"/>
          <w:numId w:val="3"/>
        </w:numPr>
        <w:spacing w:before="120"/>
        <w:jc w:val="both"/>
        <w:rPr>
          <w:rFonts w:ascii="Arial" w:hAnsi="Arial" w:cs="Arial"/>
          <w:sz w:val="24"/>
          <w:szCs w:val="24"/>
        </w:rPr>
      </w:pPr>
      <w:r>
        <w:rPr>
          <w:rFonts w:ascii="Arial" w:hAnsi="Arial" w:cs="Arial"/>
          <w:sz w:val="24"/>
          <w:szCs w:val="24"/>
        </w:rPr>
        <w:t>Женщины.</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Социальная ответственность по отношению к клиентам</w:t>
      </w:r>
    </w:p>
    <w:p w:rsidR="003B2C41" w:rsidRPr="003048EF" w:rsidRDefault="00ED3145" w:rsidP="003B2C41">
      <w:pPr>
        <w:spacing w:before="120"/>
        <w:jc w:val="both"/>
        <w:rPr>
          <w:rFonts w:ascii="Arial" w:hAnsi="Arial" w:cs="Arial"/>
          <w:sz w:val="24"/>
          <w:szCs w:val="24"/>
        </w:rPr>
      </w:pPr>
      <w:r>
        <w:rPr>
          <w:rFonts w:ascii="Arial" w:hAnsi="Arial" w:cs="Arial"/>
          <w:sz w:val="24"/>
          <w:szCs w:val="24"/>
        </w:rPr>
        <w:t>ФОРУС Банк</w:t>
      </w:r>
      <w:r w:rsidR="003B2C41" w:rsidRPr="003048EF">
        <w:rPr>
          <w:rFonts w:ascii="Arial" w:hAnsi="Arial" w:cs="Arial"/>
          <w:sz w:val="24"/>
          <w:szCs w:val="24"/>
        </w:rPr>
        <w:t xml:space="preserve"> подходит социально ответственно к клиентам</w:t>
      </w:r>
      <w:r w:rsidR="000E00E2">
        <w:rPr>
          <w:rFonts w:ascii="Arial" w:hAnsi="Arial" w:cs="Arial"/>
          <w:sz w:val="24"/>
          <w:szCs w:val="24"/>
        </w:rPr>
        <w:t xml:space="preserve"> и придерживается </w:t>
      </w:r>
      <w:r w:rsidR="003B2C41" w:rsidRPr="003048EF">
        <w:rPr>
          <w:rFonts w:ascii="Arial" w:hAnsi="Arial" w:cs="Arial"/>
          <w:sz w:val="24"/>
          <w:szCs w:val="24"/>
        </w:rPr>
        <w:t>следующих правил:</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Отсутствие обеспечения (залога) не является причиной в отказе выдачи займа. Решение о выдаче займа принимается на основе тщательного анализа платежеспособности потенциального клиента.</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 xml:space="preserve">В целях снижения риска </w:t>
      </w:r>
      <w:proofErr w:type="spellStart"/>
      <w:r w:rsidRPr="003048EF">
        <w:rPr>
          <w:rFonts w:ascii="Arial" w:hAnsi="Arial" w:cs="Arial"/>
          <w:sz w:val="24"/>
          <w:szCs w:val="24"/>
        </w:rPr>
        <w:t>перекредитования</w:t>
      </w:r>
      <w:proofErr w:type="spellEnd"/>
      <w:r w:rsidRPr="003048EF">
        <w:rPr>
          <w:rFonts w:ascii="Arial" w:hAnsi="Arial" w:cs="Arial"/>
          <w:sz w:val="24"/>
          <w:szCs w:val="24"/>
        </w:rPr>
        <w:t xml:space="preserve"> потенциальных клиентов, а также для снижения рисков невозврата внутренний аудит МФИ проверяет уровень задолженности домохозяйств, выявляет нарушения, включая несанкционированное рефинансирование, наличие нескольких заемщиков или поручителей в одном домохозяйстве.  </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 xml:space="preserve">Показатель качества портфеля в системе стимулирования сотрудников имеет, как минимум, такой же вес, как факторы роста портфеля или количества клиентов. Премия выдается только при условии высокого качества портфеля. </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Цены, сроки и условия всех финансовых продуктов полностью раскрываются клиентам до момента продажи, в том числе информация о процентных ставках, страховых взносах, всех комиссионных платежах, штрафах, связанных продуктах, платежах в пользу третьих лиц, а также о возможности пересмотра указанных платежей с течением времени.</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Сотрудники обучены эффективному общению со всеми клиентами и обеспечивают понимание клиентами характеристик продукта, условий договора, своих прав и обязанностей. Методы коммуникации соответствуют уровню грамотности клиентов (например, прочтение договора вслух, подготовка материалов на понятном ему языке).</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В моральном кодексе, в инструкции для сотрудников или в пособии по взысканию просроченной задолженности четко прописано, какие способы взыскания задолженности являются приемлемыми, а какие - нет.</w:t>
      </w:r>
    </w:p>
    <w:p w:rsidR="003B2C41" w:rsidRPr="003048EF" w:rsidRDefault="003B2C41" w:rsidP="00011B28">
      <w:pPr>
        <w:numPr>
          <w:ilvl w:val="0"/>
          <w:numId w:val="2"/>
        </w:numPr>
        <w:jc w:val="both"/>
        <w:rPr>
          <w:rFonts w:ascii="Arial" w:hAnsi="Arial" w:cs="Arial"/>
          <w:color w:val="000000"/>
          <w:sz w:val="24"/>
          <w:szCs w:val="24"/>
        </w:rPr>
      </w:pPr>
      <w:r w:rsidRPr="003048EF">
        <w:rPr>
          <w:rFonts w:ascii="Arial" w:hAnsi="Arial" w:cs="Arial"/>
          <w:color w:val="000000"/>
          <w:sz w:val="24"/>
          <w:szCs w:val="24"/>
        </w:rPr>
        <w:t>В корпоративной культуре МФИ ценятся и вознаграждаются высокие стандарты этичного поведения и обслуживания клиентов.</w:t>
      </w:r>
    </w:p>
    <w:p w:rsidR="003B2C41" w:rsidRPr="003048EF" w:rsidRDefault="003B2C41" w:rsidP="00011B28">
      <w:pPr>
        <w:numPr>
          <w:ilvl w:val="0"/>
          <w:numId w:val="2"/>
        </w:numPr>
        <w:jc w:val="both"/>
        <w:rPr>
          <w:rFonts w:ascii="Arial" w:hAnsi="Arial" w:cs="Arial"/>
          <w:color w:val="000000"/>
          <w:sz w:val="24"/>
          <w:szCs w:val="24"/>
        </w:rPr>
      </w:pPr>
      <w:r w:rsidRPr="003048EF">
        <w:rPr>
          <w:rFonts w:ascii="Arial" w:hAnsi="Arial" w:cs="Arial"/>
          <w:color w:val="000000"/>
          <w:sz w:val="24"/>
          <w:szCs w:val="24"/>
        </w:rPr>
        <w:t>В корпоративной культуре МФИ ценятся и вознаграждаются высокие стандарты этичного поведения и обслуживания клиентов.</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В организации существует система рассмотрения жалоб клиентов, с ними работают специально назначенные для этой цели сотрудники, эта система эффективно функционирует. (Как правило, ящиком для жалоб и предложений это правило не ограничивается).</w:t>
      </w:r>
    </w:p>
    <w:p w:rsidR="003B2C41" w:rsidRPr="003048EF" w:rsidRDefault="003B2C41" w:rsidP="00011B28">
      <w:pPr>
        <w:numPr>
          <w:ilvl w:val="0"/>
          <w:numId w:val="2"/>
        </w:numPr>
        <w:jc w:val="both"/>
        <w:rPr>
          <w:rFonts w:ascii="Arial" w:hAnsi="Arial" w:cs="Arial"/>
          <w:sz w:val="24"/>
          <w:szCs w:val="24"/>
        </w:rPr>
      </w:pPr>
      <w:r w:rsidRPr="003048EF">
        <w:rPr>
          <w:rFonts w:ascii="Arial" w:hAnsi="Arial" w:cs="Arial"/>
          <w:sz w:val="24"/>
          <w:szCs w:val="24"/>
        </w:rPr>
        <w:t>Клиенты знают, как будет использоваться полученная от них информация.  Сотрудники объясняют клиентам, как будут использоваться данные, и просят разрешения на их использование.</w:t>
      </w:r>
    </w:p>
    <w:p w:rsidR="003B2C41" w:rsidRDefault="000E00E2" w:rsidP="003B2C41">
      <w:pPr>
        <w:spacing w:before="120"/>
        <w:jc w:val="both"/>
        <w:rPr>
          <w:rFonts w:ascii="Arial" w:hAnsi="Arial" w:cs="Arial"/>
          <w:sz w:val="24"/>
          <w:szCs w:val="24"/>
        </w:rPr>
      </w:pPr>
      <w:r>
        <w:rPr>
          <w:rFonts w:ascii="Arial" w:hAnsi="Arial" w:cs="Arial"/>
          <w:sz w:val="24"/>
          <w:szCs w:val="24"/>
        </w:rPr>
        <w:t>ФОРУС Банк</w:t>
      </w:r>
      <w:r w:rsidR="003B2C41" w:rsidRPr="003048EF">
        <w:rPr>
          <w:rFonts w:ascii="Arial" w:hAnsi="Arial" w:cs="Arial"/>
          <w:sz w:val="24"/>
          <w:szCs w:val="24"/>
        </w:rPr>
        <w:t xml:space="preserve"> в своей работе осознанно проводят политику, направленную на достижени</w:t>
      </w:r>
      <w:r>
        <w:rPr>
          <w:rFonts w:ascii="Arial" w:hAnsi="Arial" w:cs="Arial"/>
          <w:sz w:val="24"/>
          <w:szCs w:val="24"/>
        </w:rPr>
        <w:t>е</w:t>
      </w:r>
      <w:r w:rsidR="003B2C41" w:rsidRPr="003048EF">
        <w:rPr>
          <w:rFonts w:ascii="Arial" w:hAnsi="Arial" w:cs="Arial"/>
          <w:sz w:val="24"/>
          <w:szCs w:val="24"/>
        </w:rPr>
        <w:t xml:space="preserve"> максимальных социальных эффектов. Так, </w:t>
      </w:r>
      <w:r>
        <w:rPr>
          <w:rFonts w:ascii="Arial" w:hAnsi="Arial" w:cs="Arial"/>
          <w:sz w:val="24"/>
          <w:szCs w:val="24"/>
        </w:rPr>
        <w:t xml:space="preserve">его </w:t>
      </w:r>
      <w:r w:rsidR="008D63A0" w:rsidRPr="008D63A0">
        <w:rPr>
          <w:rFonts w:ascii="Arial" w:hAnsi="Arial" w:cs="Arial"/>
          <w:sz w:val="24"/>
          <w:szCs w:val="24"/>
        </w:rPr>
        <w:t xml:space="preserve">сотрудники </w:t>
      </w:r>
      <w:r w:rsidR="008D63A0">
        <w:rPr>
          <w:rFonts w:ascii="Arial" w:hAnsi="Arial" w:cs="Arial"/>
          <w:sz w:val="24"/>
          <w:szCs w:val="24"/>
        </w:rPr>
        <w:t xml:space="preserve">проходят </w:t>
      </w:r>
      <w:proofErr w:type="gramStart"/>
      <w:r w:rsidR="008D63A0" w:rsidRPr="008D63A0">
        <w:rPr>
          <w:rFonts w:ascii="Arial" w:hAnsi="Arial" w:cs="Arial"/>
          <w:sz w:val="24"/>
          <w:szCs w:val="24"/>
        </w:rPr>
        <w:t xml:space="preserve">обучение </w:t>
      </w:r>
      <w:r w:rsidR="008D63A0">
        <w:rPr>
          <w:rFonts w:ascii="Arial" w:hAnsi="Arial" w:cs="Arial"/>
          <w:sz w:val="24"/>
          <w:szCs w:val="24"/>
        </w:rPr>
        <w:t xml:space="preserve">по </w:t>
      </w:r>
      <w:r w:rsidR="008D63A0" w:rsidRPr="008D63A0">
        <w:rPr>
          <w:rFonts w:ascii="Arial" w:hAnsi="Arial" w:cs="Arial"/>
          <w:sz w:val="24"/>
          <w:szCs w:val="24"/>
        </w:rPr>
        <w:t>управлению</w:t>
      </w:r>
      <w:proofErr w:type="gramEnd"/>
      <w:r w:rsidR="008D63A0" w:rsidRPr="008D63A0">
        <w:rPr>
          <w:rFonts w:ascii="Arial" w:hAnsi="Arial" w:cs="Arial"/>
          <w:sz w:val="24"/>
          <w:szCs w:val="24"/>
        </w:rPr>
        <w:t xml:space="preserve"> социальным воздействием</w:t>
      </w:r>
      <w:r w:rsidR="003B2C41" w:rsidRPr="003048EF">
        <w:rPr>
          <w:rFonts w:ascii="Arial" w:hAnsi="Arial" w:cs="Arial"/>
          <w:sz w:val="24"/>
          <w:szCs w:val="24"/>
        </w:rPr>
        <w:t>.</w:t>
      </w:r>
    </w:p>
    <w:p w:rsidR="008E5779" w:rsidRPr="003048EF" w:rsidRDefault="008E5779" w:rsidP="003B2C41">
      <w:pPr>
        <w:spacing w:before="120"/>
        <w:jc w:val="both"/>
        <w:rPr>
          <w:rFonts w:ascii="Arial" w:hAnsi="Arial" w:cs="Arial"/>
          <w:sz w:val="24"/>
          <w:szCs w:val="24"/>
        </w:rPr>
      </w:pPr>
      <w:r>
        <w:rPr>
          <w:rFonts w:ascii="Arial" w:hAnsi="Arial" w:cs="Arial"/>
          <w:sz w:val="24"/>
          <w:szCs w:val="24"/>
        </w:rPr>
        <w:t xml:space="preserve">В ФОРУС Банке </w:t>
      </w:r>
      <w:r w:rsidRPr="008E5779">
        <w:rPr>
          <w:rFonts w:ascii="Arial" w:hAnsi="Arial" w:cs="Arial"/>
          <w:sz w:val="24"/>
          <w:szCs w:val="24"/>
        </w:rPr>
        <w:t xml:space="preserve">много </w:t>
      </w:r>
      <w:r>
        <w:rPr>
          <w:rFonts w:ascii="Arial" w:hAnsi="Arial" w:cs="Arial"/>
          <w:sz w:val="24"/>
          <w:szCs w:val="24"/>
        </w:rPr>
        <w:t>постоянных клиентов. Но почти по всем клиентам дела</w:t>
      </w:r>
      <w:r w:rsidR="000E00E2">
        <w:rPr>
          <w:rFonts w:ascii="Arial" w:hAnsi="Arial" w:cs="Arial"/>
          <w:sz w:val="24"/>
          <w:szCs w:val="24"/>
        </w:rPr>
        <w:t>ю</w:t>
      </w:r>
      <w:r>
        <w:rPr>
          <w:rFonts w:ascii="Arial" w:hAnsi="Arial" w:cs="Arial"/>
          <w:sz w:val="24"/>
          <w:szCs w:val="24"/>
        </w:rPr>
        <w:t>тся перерывы по выдаче кредитов</w:t>
      </w:r>
      <w:r w:rsidR="00111E23">
        <w:rPr>
          <w:rFonts w:ascii="Arial" w:hAnsi="Arial" w:cs="Arial"/>
          <w:sz w:val="24"/>
          <w:szCs w:val="24"/>
        </w:rPr>
        <w:t xml:space="preserve">, чтобы избежать </w:t>
      </w:r>
      <w:proofErr w:type="spellStart"/>
      <w:r w:rsidR="00111E23">
        <w:rPr>
          <w:rFonts w:ascii="Arial" w:hAnsi="Arial" w:cs="Arial"/>
          <w:sz w:val="24"/>
          <w:szCs w:val="24"/>
        </w:rPr>
        <w:t>перекредитования</w:t>
      </w:r>
      <w:proofErr w:type="spellEnd"/>
      <w:r w:rsidR="00111E23">
        <w:rPr>
          <w:rFonts w:ascii="Arial" w:hAnsi="Arial" w:cs="Arial"/>
          <w:sz w:val="24"/>
          <w:szCs w:val="24"/>
        </w:rPr>
        <w:t xml:space="preserve">. </w:t>
      </w:r>
      <w:r w:rsidRPr="008E5779">
        <w:rPr>
          <w:rFonts w:ascii="Arial" w:hAnsi="Arial" w:cs="Arial"/>
          <w:sz w:val="24"/>
          <w:szCs w:val="24"/>
        </w:rPr>
        <w:t xml:space="preserve"> </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lastRenderedPageBreak/>
        <w:t>Финансовые и нефинансовые продукты, которые предоставляются клиентам</w:t>
      </w:r>
    </w:p>
    <w:p w:rsidR="00440A16" w:rsidRDefault="004C4108" w:rsidP="004C4108">
      <w:pPr>
        <w:spacing w:before="120"/>
        <w:jc w:val="both"/>
        <w:rPr>
          <w:rFonts w:ascii="Arial" w:hAnsi="Arial" w:cs="Arial"/>
          <w:sz w:val="24"/>
          <w:szCs w:val="24"/>
        </w:rPr>
      </w:pPr>
      <w:proofErr w:type="gramStart"/>
      <w:r>
        <w:rPr>
          <w:rFonts w:ascii="Arial" w:hAnsi="Arial" w:cs="Arial"/>
          <w:sz w:val="24"/>
          <w:szCs w:val="24"/>
        </w:rPr>
        <w:t>На протяжении многих лет ФОРУС Банк</w:t>
      </w:r>
      <w:r w:rsidRPr="004C4108">
        <w:rPr>
          <w:rFonts w:ascii="Arial" w:hAnsi="Arial" w:cs="Arial"/>
          <w:sz w:val="24"/>
          <w:szCs w:val="24"/>
        </w:rPr>
        <w:t xml:space="preserve"> </w:t>
      </w:r>
      <w:r>
        <w:rPr>
          <w:rFonts w:ascii="Arial" w:hAnsi="Arial" w:cs="Arial"/>
          <w:sz w:val="24"/>
          <w:szCs w:val="24"/>
        </w:rPr>
        <w:t xml:space="preserve">регулярно </w:t>
      </w:r>
      <w:r w:rsidR="00440A16">
        <w:rPr>
          <w:rFonts w:ascii="Arial" w:hAnsi="Arial" w:cs="Arial"/>
          <w:sz w:val="24"/>
          <w:szCs w:val="24"/>
        </w:rPr>
        <w:t xml:space="preserve">участвовал в различного рода социальных программах, </w:t>
      </w:r>
      <w:r w:rsidR="00440A16" w:rsidRPr="004C4108">
        <w:rPr>
          <w:rFonts w:ascii="Arial" w:hAnsi="Arial" w:cs="Arial"/>
          <w:sz w:val="24"/>
          <w:szCs w:val="24"/>
        </w:rPr>
        <w:t>направленны</w:t>
      </w:r>
      <w:r w:rsidR="00440A16">
        <w:rPr>
          <w:rFonts w:ascii="Arial" w:hAnsi="Arial" w:cs="Arial"/>
          <w:sz w:val="24"/>
          <w:szCs w:val="24"/>
        </w:rPr>
        <w:t>х</w:t>
      </w:r>
      <w:r w:rsidR="00440A16" w:rsidRPr="004C4108">
        <w:rPr>
          <w:rFonts w:ascii="Arial" w:hAnsi="Arial" w:cs="Arial"/>
          <w:sz w:val="24"/>
          <w:szCs w:val="24"/>
        </w:rPr>
        <w:t xml:space="preserve"> на </w:t>
      </w:r>
      <w:r w:rsidR="00440A16">
        <w:rPr>
          <w:rFonts w:ascii="Arial" w:hAnsi="Arial" w:cs="Arial"/>
          <w:sz w:val="24"/>
          <w:szCs w:val="24"/>
        </w:rPr>
        <w:t xml:space="preserve">отдельные социально незащищенные </w:t>
      </w:r>
      <w:r w:rsidR="00440A16" w:rsidRPr="004C4108">
        <w:rPr>
          <w:rFonts w:ascii="Arial" w:hAnsi="Arial" w:cs="Arial"/>
          <w:sz w:val="24"/>
          <w:szCs w:val="24"/>
        </w:rPr>
        <w:t>группы</w:t>
      </w:r>
      <w:r w:rsidR="00440A16">
        <w:rPr>
          <w:rFonts w:ascii="Arial" w:hAnsi="Arial" w:cs="Arial"/>
          <w:sz w:val="24"/>
          <w:szCs w:val="24"/>
        </w:rPr>
        <w:t xml:space="preserve">: </w:t>
      </w:r>
      <w:r w:rsidR="00440A16" w:rsidRPr="004C4108">
        <w:rPr>
          <w:rFonts w:ascii="Arial" w:hAnsi="Arial" w:cs="Arial"/>
          <w:sz w:val="24"/>
          <w:szCs w:val="24"/>
        </w:rPr>
        <w:t>матери-одиночки, иммигрант</w:t>
      </w:r>
      <w:r w:rsidR="00440A16">
        <w:rPr>
          <w:rFonts w:ascii="Arial" w:hAnsi="Arial" w:cs="Arial"/>
          <w:sz w:val="24"/>
          <w:szCs w:val="24"/>
        </w:rPr>
        <w:t>ы</w:t>
      </w:r>
      <w:r w:rsidR="00440A16" w:rsidRPr="004C4108">
        <w:rPr>
          <w:rFonts w:ascii="Arial" w:hAnsi="Arial" w:cs="Arial"/>
          <w:sz w:val="24"/>
          <w:szCs w:val="24"/>
        </w:rPr>
        <w:t xml:space="preserve">, </w:t>
      </w:r>
      <w:proofErr w:type="spellStart"/>
      <w:r w:rsidR="00440A16" w:rsidRPr="004C4108">
        <w:rPr>
          <w:rFonts w:ascii="Arial" w:hAnsi="Arial" w:cs="Arial"/>
          <w:sz w:val="24"/>
          <w:szCs w:val="24"/>
        </w:rPr>
        <w:t>стартапы</w:t>
      </w:r>
      <w:proofErr w:type="spellEnd"/>
      <w:r w:rsidR="00440A16" w:rsidRPr="004C4108">
        <w:rPr>
          <w:rFonts w:ascii="Arial" w:hAnsi="Arial" w:cs="Arial"/>
          <w:sz w:val="24"/>
          <w:szCs w:val="24"/>
        </w:rPr>
        <w:t>, безработные и инвалиды</w:t>
      </w:r>
      <w:r w:rsidR="00440A16">
        <w:rPr>
          <w:rFonts w:ascii="Arial" w:hAnsi="Arial" w:cs="Arial"/>
          <w:sz w:val="24"/>
          <w:szCs w:val="24"/>
        </w:rPr>
        <w:t>.</w:t>
      </w:r>
      <w:proofErr w:type="gramEnd"/>
      <w:r w:rsidR="00440A16">
        <w:rPr>
          <w:rFonts w:ascii="Arial" w:hAnsi="Arial" w:cs="Arial"/>
          <w:sz w:val="24"/>
          <w:szCs w:val="24"/>
        </w:rPr>
        <w:t xml:space="preserve"> Среди партнеров ФОРУС Банка </w:t>
      </w:r>
      <w:r w:rsidRPr="004C4108">
        <w:rPr>
          <w:rFonts w:ascii="Arial" w:hAnsi="Arial" w:cs="Arial"/>
          <w:sz w:val="24"/>
          <w:szCs w:val="24"/>
        </w:rPr>
        <w:t>Управление верховного комиссара ООН по делам беженцев</w:t>
      </w:r>
      <w:r w:rsidR="00440A16">
        <w:rPr>
          <w:rFonts w:ascii="Arial" w:hAnsi="Arial" w:cs="Arial"/>
          <w:sz w:val="24"/>
          <w:szCs w:val="24"/>
        </w:rPr>
        <w:t xml:space="preserve">. В ходе реализации этих программ ФОРУС Банк пришел к выводу, что </w:t>
      </w:r>
      <w:r w:rsidRPr="004C4108">
        <w:rPr>
          <w:rFonts w:ascii="Arial" w:hAnsi="Arial" w:cs="Arial"/>
          <w:sz w:val="24"/>
          <w:szCs w:val="24"/>
        </w:rPr>
        <w:t xml:space="preserve">не так важно создать специальные программы для </w:t>
      </w:r>
      <w:r w:rsidR="00440A16">
        <w:rPr>
          <w:rFonts w:ascii="Arial" w:hAnsi="Arial" w:cs="Arial"/>
          <w:sz w:val="24"/>
          <w:szCs w:val="24"/>
        </w:rPr>
        <w:t xml:space="preserve">отдельных социально незащищенных </w:t>
      </w:r>
      <w:r w:rsidRPr="004C4108">
        <w:rPr>
          <w:rFonts w:ascii="Arial" w:hAnsi="Arial" w:cs="Arial"/>
          <w:sz w:val="24"/>
          <w:szCs w:val="24"/>
        </w:rPr>
        <w:t xml:space="preserve">групп, </w:t>
      </w:r>
      <w:r w:rsidR="000E00E2">
        <w:rPr>
          <w:rFonts w:ascii="Arial" w:hAnsi="Arial" w:cs="Arial"/>
          <w:sz w:val="24"/>
          <w:szCs w:val="24"/>
        </w:rPr>
        <w:t xml:space="preserve">важнее </w:t>
      </w:r>
      <w:r w:rsidR="00440A16">
        <w:rPr>
          <w:rFonts w:ascii="Arial" w:hAnsi="Arial" w:cs="Arial"/>
          <w:sz w:val="24"/>
          <w:szCs w:val="24"/>
        </w:rPr>
        <w:t xml:space="preserve">правильно подобрать кредитные продукты для конкретного человека, чтобы он имел возможность погасить его и при этом получить возможность развиваться. Для ФОРУС Банка при оценке потенциального клиента не важен его внешний вид, главное как </w:t>
      </w:r>
      <w:r w:rsidR="008E5779">
        <w:rPr>
          <w:rFonts w:ascii="Arial" w:hAnsi="Arial" w:cs="Arial"/>
          <w:sz w:val="24"/>
          <w:szCs w:val="24"/>
        </w:rPr>
        <w:t>потенциальны</w:t>
      </w:r>
      <w:r w:rsidR="000E00E2">
        <w:rPr>
          <w:rFonts w:ascii="Arial" w:hAnsi="Arial" w:cs="Arial"/>
          <w:sz w:val="24"/>
          <w:szCs w:val="24"/>
        </w:rPr>
        <w:t>й</w:t>
      </w:r>
      <w:r w:rsidR="008E5779">
        <w:rPr>
          <w:rFonts w:ascii="Arial" w:hAnsi="Arial" w:cs="Arial"/>
          <w:sz w:val="24"/>
          <w:szCs w:val="24"/>
        </w:rPr>
        <w:t xml:space="preserve"> клиент</w:t>
      </w:r>
      <w:r w:rsidR="00440A16">
        <w:rPr>
          <w:rFonts w:ascii="Arial" w:hAnsi="Arial" w:cs="Arial"/>
          <w:sz w:val="24"/>
          <w:szCs w:val="24"/>
        </w:rPr>
        <w:t xml:space="preserve"> относится к своему бизнесу, насколько четко понимает бизнес-процессы. </w:t>
      </w:r>
    </w:p>
    <w:p w:rsidR="004C4108" w:rsidRDefault="008E5779" w:rsidP="003B2C41">
      <w:pPr>
        <w:spacing w:before="120"/>
        <w:jc w:val="both"/>
        <w:rPr>
          <w:rFonts w:ascii="Arial" w:hAnsi="Arial" w:cs="Arial"/>
          <w:sz w:val="24"/>
          <w:szCs w:val="24"/>
        </w:rPr>
      </w:pPr>
      <w:r w:rsidRPr="008E5779">
        <w:rPr>
          <w:rFonts w:ascii="Arial" w:hAnsi="Arial" w:cs="Arial"/>
          <w:sz w:val="24"/>
          <w:szCs w:val="24"/>
        </w:rPr>
        <w:t xml:space="preserve">Один из примеров последнего нефинансового продукта </w:t>
      </w:r>
      <w:r w:rsidR="000E00E2">
        <w:rPr>
          <w:rFonts w:ascii="Arial" w:hAnsi="Arial" w:cs="Arial"/>
          <w:sz w:val="24"/>
          <w:szCs w:val="24"/>
        </w:rPr>
        <w:t>ФОРУС Банка</w:t>
      </w:r>
      <w:r w:rsidR="000E00E2" w:rsidRPr="008E5779">
        <w:rPr>
          <w:rFonts w:ascii="Arial" w:hAnsi="Arial" w:cs="Arial"/>
          <w:sz w:val="24"/>
          <w:szCs w:val="24"/>
        </w:rPr>
        <w:t xml:space="preserve"> </w:t>
      </w:r>
      <w:r w:rsidRPr="008E5779">
        <w:rPr>
          <w:rFonts w:ascii="Arial" w:hAnsi="Arial" w:cs="Arial"/>
          <w:sz w:val="24"/>
          <w:szCs w:val="24"/>
        </w:rPr>
        <w:t xml:space="preserve">является брошюра </w:t>
      </w:r>
      <w:r w:rsidR="000E00E2">
        <w:rPr>
          <w:rFonts w:ascii="Arial" w:hAnsi="Arial" w:cs="Arial"/>
          <w:sz w:val="24"/>
          <w:szCs w:val="24"/>
        </w:rPr>
        <w:t>об управлении займами</w:t>
      </w:r>
      <w:r w:rsidRPr="008E5779">
        <w:rPr>
          <w:rFonts w:ascii="Arial" w:hAnsi="Arial" w:cs="Arial"/>
          <w:sz w:val="24"/>
          <w:szCs w:val="24"/>
        </w:rPr>
        <w:t xml:space="preserve">. </w:t>
      </w:r>
      <w:r>
        <w:rPr>
          <w:rFonts w:ascii="Arial" w:hAnsi="Arial" w:cs="Arial"/>
          <w:sz w:val="24"/>
          <w:szCs w:val="24"/>
        </w:rPr>
        <w:t xml:space="preserve">ФОРУС Банк подготовил </w:t>
      </w:r>
      <w:r w:rsidR="000E00E2">
        <w:rPr>
          <w:rFonts w:ascii="Arial" w:hAnsi="Arial" w:cs="Arial"/>
          <w:sz w:val="24"/>
          <w:szCs w:val="24"/>
        </w:rPr>
        <w:t>ее</w:t>
      </w:r>
      <w:r w:rsidRPr="008E5779">
        <w:rPr>
          <w:rFonts w:ascii="Arial" w:hAnsi="Arial" w:cs="Arial"/>
          <w:sz w:val="24"/>
          <w:szCs w:val="24"/>
        </w:rPr>
        <w:t xml:space="preserve">, чтобы клиенты лучше понимали, должны ли они </w:t>
      </w:r>
      <w:r>
        <w:rPr>
          <w:rFonts w:ascii="Arial" w:hAnsi="Arial" w:cs="Arial"/>
          <w:sz w:val="24"/>
          <w:szCs w:val="24"/>
        </w:rPr>
        <w:t>брать кредит</w:t>
      </w:r>
      <w:r w:rsidRPr="008E5779">
        <w:rPr>
          <w:rFonts w:ascii="Arial" w:hAnsi="Arial" w:cs="Arial"/>
          <w:sz w:val="24"/>
          <w:szCs w:val="24"/>
        </w:rPr>
        <w:t xml:space="preserve">. </w:t>
      </w:r>
      <w:r>
        <w:rPr>
          <w:rFonts w:ascii="Arial" w:hAnsi="Arial" w:cs="Arial"/>
          <w:sz w:val="24"/>
          <w:szCs w:val="24"/>
        </w:rPr>
        <w:t xml:space="preserve">ФОРУС Банк </w:t>
      </w:r>
      <w:r w:rsidR="000E00E2">
        <w:rPr>
          <w:rFonts w:ascii="Arial" w:hAnsi="Arial" w:cs="Arial"/>
          <w:sz w:val="24"/>
          <w:szCs w:val="24"/>
        </w:rPr>
        <w:t>рассчитывает</w:t>
      </w:r>
      <w:r>
        <w:rPr>
          <w:rFonts w:ascii="Arial" w:hAnsi="Arial" w:cs="Arial"/>
          <w:sz w:val="24"/>
          <w:szCs w:val="24"/>
        </w:rPr>
        <w:t xml:space="preserve">, что клиенты поделятся </w:t>
      </w:r>
      <w:r w:rsidR="000E00E2" w:rsidRPr="008E5779">
        <w:rPr>
          <w:rFonts w:ascii="Arial" w:hAnsi="Arial" w:cs="Arial"/>
          <w:sz w:val="24"/>
          <w:szCs w:val="24"/>
        </w:rPr>
        <w:t>брошюр</w:t>
      </w:r>
      <w:r w:rsidR="000E00E2">
        <w:rPr>
          <w:rFonts w:ascii="Arial" w:hAnsi="Arial" w:cs="Arial"/>
          <w:sz w:val="24"/>
          <w:szCs w:val="24"/>
        </w:rPr>
        <w:t>ой</w:t>
      </w:r>
      <w:r>
        <w:rPr>
          <w:rFonts w:ascii="Arial" w:hAnsi="Arial" w:cs="Arial"/>
          <w:sz w:val="24"/>
          <w:szCs w:val="24"/>
        </w:rPr>
        <w:t xml:space="preserve"> с другими людьми, которые раздумывают брать </w:t>
      </w:r>
      <w:r w:rsidR="000E00E2">
        <w:rPr>
          <w:rFonts w:ascii="Arial" w:hAnsi="Arial" w:cs="Arial"/>
          <w:sz w:val="24"/>
          <w:szCs w:val="24"/>
        </w:rPr>
        <w:t xml:space="preserve">или не брать </w:t>
      </w:r>
      <w:r>
        <w:rPr>
          <w:rFonts w:ascii="Arial" w:hAnsi="Arial" w:cs="Arial"/>
          <w:sz w:val="24"/>
          <w:szCs w:val="24"/>
        </w:rPr>
        <w:t>кредит.</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Ценовая политика </w:t>
      </w:r>
      <w:r w:rsidR="007B1844">
        <w:rPr>
          <w:rFonts w:ascii="Arial" w:hAnsi="Arial" w:cs="Arial"/>
          <w:b/>
          <w:i/>
          <w:color w:val="0000FF"/>
          <w:sz w:val="24"/>
          <w:szCs w:val="24"/>
        </w:rPr>
        <w:t>ФОРУС Банка</w:t>
      </w:r>
    </w:p>
    <w:p w:rsidR="00111E23" w:rsidRDefault="00111E23" w:rsidP="00111E23">
      <w:pPr>
        <w:spacing w:before="120"/>
        <w:jc w:val="both"/>
        <w:rPr>
          <w:rFonts w:ascii="Arial" w:hAnsi="Arial" w:cs="Arial"/>
          <w:sz w:val="24"/>
          <w:szCs w:val="24"/>
        </w:rPr>
      </w:pPr>
      <w:r>
        <w:rPr>
          <w:rFonts w:ascii="Arial" w:hAnsi="Arial" w:cs="Arial"/>
          <w:sz w:val="24"/>
          <w:szCs w:val="24"/>
        </w:rPr>
        <w:t xml:space="preserve">Цена по кредиту ФОРУС Банка складывается из стоимости фондирования банка и затрат на обслуживание кредитов клиентов, а также прибыли. Процедура формирования цены прозрачна для клиентов. </w:t>
      </w:r>
    </w:p>
    <w:p w:rsidR="003B2C41" w:rsidRPr="003048EF" w:rsidRDefault="003B2C41" w:rsidP="003B2C41">
      <w:pPr>
        <w:spacing w:before="120"/>
        <w:jc w:val="both"/>
        <w:rPr>
          <w:rFonts w:ascii="Arial" w:hAnsi="Arial" w:cs="Arial"/>
          <w:sz w:val="24"/>
          <w:szCs w:val="24"/>
        </w:rPr>
      </w:pPr>
    </w:p>
    <w:p w:rsidR="003B2C41" w:rsidRPr="003048EF" w:rsidRDefault="003B2C41" w:rsidP="003048EF">
      <w:pPr>
        <w:pStyle w:val="Heading3"/>
        <w:numPr>
          <w:ilvl w:val="0"/>
          <w:numId w:val="0"/>
        </w:numPr>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t>КАДРОВАЯ ПОЛИТИКА</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Социальная ответственность перед сотрудниками</w:t>
      </w:r>
    </w:p>
    <w:p w:rsidR="00111E23" w:rsidRDefault="00111E23" w:rsidP="003B2C41">
      <w:pPr>
        <w:spacing w:before="120"/>
        <w:jc w:val="both"/>
        <w:rPr>
          <w:rFonts w:ascii="Arial" w:hAnsi="Arial" w:cs="Arial"/>
          <w:sz w:val="24"/>
          <w:szCs w:val="24"/>
        </w:rPr>
      </w:pPr>
      <w:r w:rsidRPr="00111E23">
        <w:rPr>
          <w:rFonts w:ascii="Arial" w:hAnsi="Arial" w:cs="Arial"/>
          <w:sz w:val="24"/>
          <w:szCs w:val="24"/>
        </w:rPr>
        <w:t xml:space="preserve">Как и </w:t>
      </w:r>
      <w:r>
        <w:rPr>
          <w:rFonts w:ascii="Arial" w:hAnsi="Arial" w:cs="Arial"/>
          <w:sz w:val="24"/>
          <w:szCs w:val="24"/>
        </w:rPr>
        <w:t>к клиентам ФОРУС банк ответственно относится к своим сотрудникам. Кроме установленных законом выплат, с</w:t>
      </w:r>
      <w:r w:rsidRPr="00111E23">
        <w:rPr>
          <w:rFonts w:ascii="Arial" w:hAnsi="Arial" w:cs="Arial"/>
          <w:sz w:val="24"/>
          <w:szCs w:val="24"/>
        </w:rPr>
        <w:t xml:space="preserve"> целью профессионального развития сотрудников предусмотрено обучение, повышение квалификации за счет </w:t>
      </w:r>
      <w:r>
        <w:rPr>
          <w:rFonts w:ascii="Arial" w:hAnsi="Arial" w:cs="Arial"/>
          <w:sz w:val="24"/>
          <w:szCs w:val="24"/>
        </w:rPr>
        <w:t>банка</w:t>
      </w:r>
      <w:r w:rsidRPr="00111E23">
        <w:rPr>
          <w:rFonts w:ascii="Arial" w:hAnsi="Arial" w:cs="Arial"/>
          <w:sz w:val="24"/>
          <w:szCs w:val="24"/>
        </w:rPr>
        <w:t>.</w:t>
      </w:r>
      <w:r>
        <w:rPr>
          <w:rFonts w:ascii="Arial" w:hAnsi="Arial" w:cs="Arial"/>
          <w:sz w:val="24"/>
          <w:szCs w:val="24"/>
        </w:rPr>
        <w:t xml:space="preserve"> ФОРУС Банк всегда </w:t>
      </w:r>
      <w:r w:rsidR="004617AF">
        <w:rPr>
          <w:rFonts w:ascii="Arial" w:hAnsi="Arial" w:cs="Arial"/>
          <w:sz w:val="24"/>
          <w:szCs w:val="24"/>
        </w:rPr>
        <w:t xml:space="preserve">следует пунктам трудовых договоров. </w:t>
      </w:r>
      <w:r>
        <w:rPr>
          <w:rFonts w:ascii="Arial" w:hAnsi="Arial" w:cs="Arial"/>
          <w:sz w:val="24"/>
          <w:szCs w:val="24"/>
        </w:rPr>
        <w:t xml:space="preserve">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При проведении кадровой политики </w:t>
      </w:r>
      <w:r w:rsidR="004617AF">
        <w:rPr>
          <w:rFonts w:ascii="Arial" w:hAnsi="Arial" w:cs="Arial"/>
          <w:sz w:val="24"/>
          <w:szCs w:val="24"/>
        </w:rPr>
        <w:t>банк</w:t>
      </w:r>
      <w:r w:rsidRPr="003048EF">
        <w:rPr>
          <w:rFonts w:ascii="Arial" w:hAnsi="Arial" w:cs="Arial"/>
          <w:sz w:val="24"/>
          <w:szCs w:val="24"/>
        </w:rPr>
        <w:t xml:space="preserve"> руководствуется следующими положениями:</w:t>
      </w:r>
    </w:p>
    <w:p w:rsidR="003B2C41" w:rsidRPr="003048EF" w:rsidRDefault="003B2C41" w:rsidP="00011B28">
      <w:pPr>
        <w:numPr>
          <w:ilvl w:val="0"/>
          <w:numId w:val="5"/>
        </w:numPr>
        <w:spacing w:before="120"/>
        <w:jc w:val="both"/>
        <w:rPr>
          <w:rFonts w:ascii="Arial" w:hAnsi="Arial" w:cs="Arial"/>
          <w:sz w:val="24"/>
          <w:szCs w:val="24"/>
        </w:rPr>
      </w:pPr>
      <w:r w:rsidRPr="003048EF">
        <w:rPr>
          <w:rFonts w:ascii="Arial" w:hAnsi="Arial" w:cs="Arial"/>
          <w:sz w:val="24"/>
          <w:szCs w:val="24"/>
        </w:rPr>
        <w:t>Прозрачность начисление заработной платы;</w:t>
      </w:r>
    </w:p>
    <w:p w:rsidR="003B2C41" w:rsidRPr="003048EF" w:rsidRDefault="003B2C41" w:rsidP="00011B28">
      <w:pPr>
        <w:numPr>
          <w:ilvl w:val="0"/>
          <w:numId w:val="5"/>
        </w:numPr>
        <w:spacing w:before="120"/>
        <w:jc w:val="both"/>
        <w:rPr>
          <w:rFonts w:ascii="Arial" w:hAnsi="Arial" w:cs="Arial"/>
          <w:sz w:val="24"/>
          <w:szCs w:val="24"/>
        </w:rPr>
      </w:pPr>
      <w:r w:rsidRPr="003048EF">
        <w:rPr>
          <w:rFonts w:ascii="Arial" w:hAnsi="Arial" w:cs="Arial"/>
          <w:sz w:val="24"/>
          <w:szCs w:val="24"/>
        </w:rPr>
        <w:t>Медицинское страхование, перечисление в пенсионный фонд;</w:t>
      </w:r>
    </w:p>
    <w:p w:rsidR="003B2C41" w:rsidRPr="003048EF" w:rsidRDefault="003B2C41" w:rsidP="00011B28">
      <w:pPr>
        <w:numPr>
          <w:ilvl w:val="0"/>
          <w:numId w:val="5"/>
        </w:numPr>
        <w:spacing w:before="120"/>
        <w:jc w:val="both"/>
        <w:rPr>
          <w:rFonts w:ascii="Arial" w:hAnsi="Arial" w:cs="Arial"/>
          <w:sz w:val="24"/>
          <w:szCs w:val="24"/>
        </w:rPr>
      </w:pPr>
      <w:r w:rsidRPr="003048EF">
        <w:rPr>
          <w:rFonts w:ascii="Arial" w:hAnsi="Arial" w:cs="Arial"/>
          <w:sz w:val="24"/>
          <w:szCs w:val="24"/>
        </w:rPr>
        <w:t>Льготы;</w:t>
      </w:r>
    </w:p>
    <w:p w:rsidR="003B2C41" w:rsidRPr="003048EF" w:rsidRDefault="003B2C41" w:rsidP="00011B28">
      <w:pPr>
        <w:numPr>
          <w:ilvl w:val="0"/>
          <w:numId w:val="5"/>
        </w:numPr>
        <w:spacing w:before="120"/>
        <w:jc w:val="both"/>
        <w:rPr>
          <w:rFonts w:ascii="Arial" w:hAnsi="Arial" w:cs="Arial"/>
          <w:sz w:val="24"/>
          <w:szCs w:val="24"/>
        </w:rPr>
      </w:pPr>
      <w:r w:rsidRPr="003048EF">
        <w:rPr>
          <w:rFonts w:ascii="Arial" w:hAnsi="Arial" w:cs="Arial"/>
          <w:sz w:val="24"/>
          <w:szCs w:val="24"/>
        </w:rPr>
        <w:t>Защита на рабочем месте (техника безопасности, недопустимость домогательств);</w:t>
      </w:r>
    </w:p>
    <w:p w:rsidR="003B2C41" w:rsidRPr="003048EF" w:rsidRDefault="003B2C41" w:rsidP="00011B28">
      <w:pPr>
        <w:numPr>
          <w:ilvl w:val="0"/>
          <w:numId w:val="5"/>
        </w:numPr>
        <w:spacing w:before="120"/>
        <w:jc w:val="both"/>
        <w:rPr>
          <w:rFonts w:ascii="Arial" w:hAnsi="Arial" w:cs="Arial"/>
          <w:sz w:val="24"/>
          <w:szCs w:val="24"/>
        </w:rPr>
      </w:pPr>
      <w:r w:rsidRPr="003048EF">
        <w:rPr>
          <w:rFonts w:ascii="Arial" w:hAnsi="Arial" w:cs="Arial"/>
          <w:sz w:val="24"/>
          <w:szCs w:val="24"/>
        </w:rPr>
        <w:t>Равенство, исключение дискриминации по каким бы то ни было признакам.</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При стимулировании используются следующие показатели и критерии работы персонала:</w:t>
      </w:r>
    </w:p>
    <w:p w:rsidR="003B2C41" w:rsidRPr="003048EF" w:rsidRDefault="003B2C41" w:rsidP="00011B28">
      <w:pPr>
        <w:numPr>
          <w:ilvl w:val="0"/>
          <w:numId w:val="5"/>
        </w:numPr>
        <w:spacing w:before="120"/>
        <w:jc w:val="both"/>
        <w:rPr>
          <w:rFonts w:ascii="Arial" w:hAnsi="Arial" w:cs="Arial"/>
          <w:sz w:val="24"/>
          <w:szCs w:val="24"/>
        </w:rPr>
      </w:pPr>
      <w:r w:rsidRPr="003048EF">
        <w:rPr>
          <w:rFonts w:ascii="Arial" w:hAnsi="Arial" w:cs="Arial"/>
          <w:sz w:val="24"/>
          <w:szCs w:val="24"/>
        </w:rPr>
        <w:t>Качество портфеля;</w:t>
      </w:r>
    </w:p>
    <w:p w:rsidR="003B2C41" w:rsidRPr="003048EF" w:rsidRDefault="004617AF" w:rsidP="00011B28">
      <w:pPr>
        <w:numPr>
          <w:ilvl w:val="0"/>
          <w:numId w:val="5"/>
        </w:numPr>
        <w:spacing w:before="120"/>
        <w:jc w:val="both"/>
        <w:rPr>
          <w:rFonts w:ascii="Arial" w:hAnsi="Arial" w:cs="Arial"/>
          <w:sz w:val="24"/>
          <w:szCs w:val="24"/>
        </w:rPr>
      </w:pPr>
      <w:r>
        <w:rPr>
          <w:rFonts w:ascii="Arial" w:hAnsi="Arial" w:cs="Arial"/>
          <w:sz w:val="24"/>
          <w:szCs w:val="24"/>
        </w:rPr>
        <w:t>Привлечение новых клиентов.</w:t>
      </w:r>
    </w:p>
    <w:p w:rsidR="003B2C41" w:rsidRPr="003048EF" w:rsidRDefault="003B2C41" w:rsidP="003B2C41">
      <w:pPr>
        <w:spacing w:before="120"/>
        <w:ind w:left="720"/>
        <w:jc w:val="both"/>
        <w:rPr>
          <w:rFonts w:ascii="Arial" w:hAnsi="Arial" w:cs="Arial"/>
          <w:sz w:val="24"/>
          <w:szCs w:val="24"/>
        </w:rPr>
      </w:pPr>
    </w:p>
    <w:p w:rsidR="003B2C41" w:rsidRPr="003048EF" w:rsidRDefault="003B2C41" w:rsidP="003048EF">
      <w:pPr>
        <w:pStyle w:val="Heading3"/>
        <w:numPr>
          <w:ilvl w:val="0"/>
          <w:numId w:val="0"/>
        </w:numPr>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t>ПОЛИТИКА ПО ВЗАИМОДЕЙСТВИЮ С ОКРУЖЕНИЕМ</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Участие в социальных программах. Благотворительность </w:t>
      </w:r>
    </w:p>
    <w:p w:rsidR="00111E23" w:rsidRDefault="00111E23" w:rsidP="00111E23">
      <w:pPr>
        <w:spacing w:before="120"/>
        <w:jc w:val="both"/>
        <w:rPr>
          <w:rFonts w:ascii="Arial" w:hAnsi="Arial" w:cs="Arial"/>
          <w:sz w:val="24"/>
          <w:szCs w:val="24"/>
        </w:rPr>
      </w:pPr>
      <w:r>
        <w:rPr>
          <w:rFonts w:ascii="Arial" w:hAnsi="Arial" w:cs="Arial"/>
          <w:sz w:val="24"/>
          <w:szCs w:val="24"/>
        </w:rPr>
        <w:t xml:space="preserve">ФОРУС Банк поддерживает </w:t>
      </w:r>
      <w:r w:rsidRPr="00111E23">
        <w:rPr>
          <w:rFonts w:ascii="Arial" w:hAnsi="Arial" w:cs="Arial"/>
          <w:sz w:val="24"/>
          <w:szCs w:val="24"/>
        </w:rPr>
        <w:t>различные благотворительные мероприятия, такие как донорство крови</w:t>
      </w:r>
      <w:r>
        <w:rPr>
          <w:rFonts w:ascii="Arial" w:hAnsi="Arial" w:cs="Arial"/>
          <w:sz w:val="24"/>
          <w:szCs w:val="24"/>
        </w:rPr>
        <w:t>,</w:t>
      </w:r>
      <w:r w:rsidRPr="00111E23">
        <w:rPr>
          <w:rFonts w:ascii="Arial" w:hAnsi="Arial" w:cs="Arial"/>
          <w:sz w:val="24"/>
          <w:szCs w:val="24"/>
        </w:rPr>
        <w:t xml:space="preserve"> организация праздников</w:t>
      </w:r>
      <w:r>
        <w:rPr>
          <w:rFonts w:ascii="Arial" w:hAnsi="Arial" w:cs="Arial"/>
          <w:sz w:val="24"/>
          <w:szCs w:val="24"/>
        </w:rPr>
        <w:t>,</w:t>
      </w:r>
      <w:r w:rsidRPr="00111E23">
        <w:rPr>
          <w:rFonts w:ascii="Arial" w:hAnsi="Arial" w:cs="Arial"/>
          <w:sz w:val="24"/>
          <w:szCs w:val="24"/>
        </w:rPr>
        <w:t xml:space="preserve"> передача предметов первой необходимости для детских домов.</w:t>
      </w:r>
    </w:p>
    <w:p w:rsidR="00111E23" w:rsidRPr="00111E23" w:rsidRDefault="00111E23" w:rsidP="00111E23">
      <w:pPr>
        <w:spacing w:before="120"/>
        <w:jc w:val="both"/>
        <w:rPr>
          <w:rFonts w:ascii="Arial" w:hAnsi="Arial" w:cs="Arial"/>
          <w:sz w:val="24"/>
          <w:szCs w:val="24"/>
        </w:rPr>
      </w:pPr>
      <w:r>
        <w:rPr>
          <w:rFonts w:ascii="Arial" w:hAnsi="Arial" w:cs="Arial"/>
          <w:sz w:val="24"/>
          <w:szCs w:val="24"/>
        </w:rPr>
        <w:lastRenderedPageBreak/>
        <w:t>ФОРУС Банк</w:t>
      </w:r>
      <w:r w:rsidRPr="00111E23">
        <w:rPr>
          <w:rFonts w:ascii="Arial" w:hAnsi="Arial" w:cs="Arial"/>
          <w:sz w:val="24"/>
          <w:szCs w:val="24"/>
        </w:rPr>
        <w:t xml:space="preserve"> тесно сотрудничае</w:t>
      </w:r>
      <w:r>
        <w:rPr>
          <w:rFonts w:ascii="Arial" w:hAnsi="Arial" w:cs="Arial"/>
          <w:sz w:val="24"/>
          <w:szCs w:val="24"/>
        </w:rPr>
        <w:t>т</w:t>
      </w:r>
      <w:r w:rsidRPr="00111E23">
        <w:rPr>
          <w:rFonts w:ascii="Arial" w:hAnsi="Arial" w:cs="Arial"/>
          <w:sz w:val="24"/>
          <w:szCs w:val="24"/>
        </w:rPr>
        <w:t xml:space="preserve"> с большим количеством региональных фондов поддер</w:t>
      </w:r>
      <w:r>
        <w:rPr>
          <w:rFonts w:ascii="Arial" w:hAnsi="Arial" w:cs="Arial"/>
          <w:sz w:val="24"/>
          <w:szCs w:val="24"/>
        </w:rPr>
        <w:t xml:space="preserve">жки малого предпринимательства. Банк проводил совместное </w:t>
      </w:r>
      <w:r w:rsidRPr="00111E23">
        <w:rPr>
          <w:rFonts w:ascii="Arial" w:hAnsi="Arial" w:cs="Arial"/>
          <w:sz w:val="24"/>
          <w:szCs w:val="24"/>
        </w:rPr>
        <w:t>с агентствами по трудоустройству</w:t>
      </w:r>
      <w:r>
        <w:rPr>
          <w:rFonts w:ascii="Arial" w:hAnsi="Arial" w:cs="Arial"/>
          <w:sz w:val="24"/>
          <w:szCs w:val="24"/>
        </w:rPr>
        <w:t xml:space="preserve"> обучение для </w:t>
      </w:r>
      <w:proofErr w:type="gramStart"/>
      <w:r>
        <w:rPr>
          <w:rFonts w:ascii="Arial" w:hAnsi="Arial" w:cs="Arial"/>
          <w:sz w:val="24"/>
          <w:szCs w:val="24"/>
        </w:rPr>
        <w:t>ищущих</w:t>
      </w:r>
      <w:proofErr w:type="gramEnd"/>
      <w:r>
        <w:rPr>
          <w:rFonts w:ascii="Arial" w:hAnsi="Arial" w:cs="Arial"/>
          <w:sz w:val="24"/>
          <w:szCs w:val="24"/>
        </w:rPr>
        <w:t xml:space="preserve"> работу.</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Защита окружающей среды</w:t>
      </w:r>
    </w:p>
    <w:p w:rsidR="003B2C41" w:rsidRPr="003048EF" w:rsidRDefault="004617AF" w:rsidP="003B2C41">
      <w:pPr>
        <w:spacing w:before="120"/>
        <w:jc w:val="both"/>
        <w:rPr>
          <w:rFonts w:ascii="Arial" w:hAnsi="Arial" w:cs="Arial"/>
          <w:sz w:val="24"/>
          <w:szCs w:val="24"/>
        </w:rPr>
      </w:pPr>
      <w:r>
        <w:rPr>
          <w:rFonts w:ascii="Arial" w:hAnsi="Arial" w:cs="Arial"/>
          <w:sz w:val="24"/>
          <w:szCs w:val="24"/>
        </w:rPr>
        <w:t>ФОРУС Банк</w:t>
      </w:r>
      <w:r w:rsidR="003B2C41" w:rsidRPr="003048EF">
        <w:rPr>
          <w:rFonts w:ascii="Arial" w:hAnsi="Arial" w:cs="Arial"/>
          <w:sz w:val="24"/>
          <w:szCs w:val="24"/>
        </w:rPr>
        <w:t xml:space="preserve"> социально ответственно подходит к вопросам охраны природы и защиты окружающей среды. В частности, </w:t>
      </w:r>
      <w:r>
        <w:rPr>
          <w:rFonts w:ascii="Arial" w:hAnsi="Arial" w:cs="Arial"/>
          <w:sz w:val="24"/>
          <w:szCs w:val="24"/>
        </w:rPr>
        <w:t>банком</w:t>
      </w:r>
      <w:r w:rsidR="003B2C41" w:rsidRPr="003048EF">
        <w:rPr>
          <w:rFonts w:ascii="Arial" w:hAnsi="Arial" w:cs="Arial"/>
          <w:sz w:val="24"/>
          <w:szCs w:val="24"/>
        </w:rPr>
        <w:t xml:space="preserve"> проводятся мероприятия, направленные на выявление предприятий, наносящих вред окружающей среде.</w:t>
      </w:r>
    </w:p>
    <w:p w:rsidR="003B2C41" w:rsidRPr="003048EF" w:rsidRDefault="003B2C41" w:rsidP="003B2C41">
      <w:pPr>
        <w:spacing w:before="120"/>
        <w:jc w:val="both"/>
        <w:rPr>
          <w:rFonts w:ascii="Arial" w:hAnsi="Arial" w:cs="Arial"/>
          <w:sz w:val="24"/>
          <w:szCs w:val="24"/>
        </w:rPr>
      </w:pPr>
    </w:p>
    <w:p w:rsidR="003B2C41" w:rsidRPr="003048EF" w:rsidRDefault="003B2C41" w:rsidP="003048EF">
      <w:pPr>
        <w:pStyle w:val="Heading3"/>
        <w:numPr>
          <w:ilvl w:val="0"/>
          <w:numId w:val="0"/>
        </w:numPr>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t xml:space="preserve">ПЕРСПЕКТИВЫ РАЗВИТИЯ </w:t>
      </w:r>
    </w:p>
    <w:p w:rsidR="003B2C41" w:rsidRPr="003048EF" w:rsidRDefault="006A5F21" w:rsidP="003B2C41">
      <w:pPr>
        <w:spacing w:before="120"/>
        <w:jc w:val="both"/>
        <w:rPr>
          <w:rFonts w:ascii="Arial" w:hAnsi="Arial" w:cs="Arial"/>
          <w:sz w:val="24"/>
          <w:szCs w:val="24"/>
        </w:rPr>
      </w:pPr>
      <w:r>
        <w:rPr>
          <w:rFonts w:ascii="Arial" w:hAnsi="Arial" w:cs="Arial"/>
          <w:sz w:val="24"/>
          <w:szCs w:val="24"/>
        </w:rPr>
        <w:t>Представители ФОРУС Банка считают</w:t>
      </w:r>
      <w:r w:rsidRPr="006A5F21">
        <w:rPr>
          <w:rFonts w:ascii="Arial" w:hAnsi="Arial" w:cs="Arial"/>
          <w:sz w:val="24"/>
          <w:szCs w:val="24"/>
        </w:rPr>
        <w:t xml:space="preserve">, что рынок будет меняться по мере </w:t>
      </w:r>
      <w:r>
        <w:rPr>
          <w:rFonts w:ascii="Arial" w:hAnsi="Arial" w:cs="Arial"/>
          <w:sz w:val="24"/>
          <w:szCs w:val="24"/>
        </w:rPr>
        <w:t xml:space="preserve">возникновения </w:t>
      </w:r>
      <w:r w:rsidRPr="006A5F21">
        <w:rPr>
          <w:rFonts w:ascii="Arial" w:hAnsi="Arial" w:cs="Arial"/>
          <w:sz w:val="24"/>
          <w:szCs w:val="24"/>
        </w:rPr>
        <w:t xml:space="preserve">новых продуктов, </w:t>
      </w:r>
      <w:r>
        <w:rPr>
          <w:rFonts w:ascii="Arial" w:hAnsi="Arial" w:cs="Arial"/>
          <w:sz w:val="24"/>
          <w:szCs w:val="24"/>
        </w:rPr>
        <w:t>например</w:t>
      </w:r>
      <w:r w:rsidR="000E00E2">
        <w:rPr>
          <w:rFonts w:ascii="Arial" w:hAnsi="Arial" w:cs="Arial"/>
          <w:sz w:val="24"/>
          <w:szCs w:val="24"/>
        </w:rPr>
        <w:t>,</w:t>
      </w:r>
      <w:r>
        <w:rPr>
          <w:rFonts w:ascii="Arial" w:hAnsi="Arial" w:cs="Arial"/>
          <w:sz w:val="24"/>
          <w:szCs w:val="24"/>
        </w:rPr>
        <w:t xml:space="preserve"> кредитных карт </w:t>
      </w:r>
      <w:proofErr w:type="spellStart"/>
      <w:r>
        <w:rPr>
          <w:rFonts w:ascii="Arial" w:hAnsi="Arial" w:cs="Arial"/>
          <w:sz w:val="24"/>
          <w:szCs w:val="24"/>
        </w:rPr>
        <w:t>микрофинансовых</w:t>
      </w:r>
      <w:proofErr w:type="spellEnd"/>
      <w:r>
        <w:rPr>
          <w:rFonts w:ascii="Arial" w:hAnsi="Arial" w:cs="Arial"/>
          <w:sz w:val="24"/>
          <w:szCs w:val="24"/>
        </w:rPr>
        <w:t xml:space="preserve"> организаций. </w:t>
      </w:r>
      <w:r w:rsidR="000E00E2">
        <w:rPr>
          <w:rFonts w:ascii="Arial" w:hAnsi="Arial" w:cs="Arial"/>
          <w:sz w:val="24"/>
          <w:szCs w:val="24"/>
        </w:rPr>
        <w:t>В тоже время, есть уверенность, что</w:t>
      </w:r>
      <w:r w:rsidR="00697564">
        <w:rPr>
          <w:rFonts w:ascii="Arial" w:hAnsi="Arial" w:cs="Arial"/>
          <w:sz w:val="24"/>
          <w:szCs w:val="24"/>
        </w:rPr>
        <w:t>,</w:t>
      </w:r>
      <w:r w:rsidR="000E00E2">
        <w:rPr>
          <w:rFonts w:ascii="Arial" w:hAnsi="Arial" w:cs="Arial"/>
          <w:sz w:val="24"/>
          <w:szCs w:val="24"/>
        </w:rPr>
        <w:t xml:space="preserve"> несмотря на то, что и</w:t>
      </w:r>
      <w:r w:rsidRPr="006A5F21">
        <w:rPr>
          <w:rFonts w:ascii="Arial" w:hAnsi="Arial" w:cs="Arial"/>
          <w:sz w:val="24"/>
          <w:szCs w:val="24"/>
        </w:rPr>
        <w:t xml:space="preserve">гроки приходят и уходят, особенно </w:t>
      </w:r>
      <w:r>
        <w:rPr>
          <w:rFonts w:ascii="Arial" w:hAnsi="Arial" w:cs="Arial"/>
          <w:sz w:val="24"/>
          <w:szCs w:val="24"/>
        </w:rPr>
        <w:t xml:space="preserve">в сфере потребительского кредитования, потребность в финансовом партнере, </w:t>
      </w:r>
      <w:r w:rsidRPr="006A5F21">
        <w:rPr>
          <w:rFonts w:ascii="Arial" w:hAnsi="Arial" w:cs="Arial"/>
          <w:sz w:val="24"/>
          <w:szCs w:val="24"/>
        </w:rPr>
        <w:t xml:space="preserve">который понимает проблемы самых мелких предприятий, </w:t>
      </w:r>
      <w:r w:rsidR="000E00E2">
        <w:rPr>
          <w:rFonts w:ascii="Arial" w:hAnsi="Arial" w:cs="Arial"/>
          <w:sz w:val="24"/>
          <w:szCs w:val="24"/>
        </w:rPr>
        <w:t>всегда останется</w:t>
      </w:r>
      <w:r w:rsidRPr="006A5F21">
        <w:rPr>
          <w:rFonts w:ascii="Arial" w:hAnsi="Arial" w:cs="Arial"/>
          <w:sz w:val="24"/>
          <w:szCs w:val="24"/>
        </w:rPr>
        <w:t>.</w:t>
      </w:r>
    </w:p>
    <w:p w:rsidR="004A069C" w:rsidRDefault="004A069C" w:rsidP="003B2C41">
      <w:pPr>
        <w:ind w:left="426"/>
        <w:rPr>
          <w:b/>
          <w:sz w:val="28"/>
          <w:szCs w:val="28"/>
        </w:rPr>
      </w:pPr>
    </w:p>
    <w:p w:rsidR="004A069C" w:rsidRDefault="004A069C">
      <w:pPr>
        <w:rPr>
          <w:b/>
          <w:sz w:val="28"/>
          <w:szCs w:val="28"/>
        </w:rPr>
      </w:pPr>
    </w:p>
    <w:p w:rsidR="004A069C" w:rsidRDefault="004A069C">
      <w:pPr>
        <w:rPr>
          <w:b/>
          <w:sz w:val="28"/>
          <w:szCs w:val="28"/>
        </w:rPr>
      </w:pPr>
    </w:p>
    <w:p w:rsidR="004A069C" w:rsidRDefault="004A069C">
      <w:pPr>
        <w:rPr>
          <w:b/>
          <w:sz w:val="28"/>
          <w:szCs w:val="28"/>
        </w:rPr>
      </w:pPr>
    </w:p>
    <w:p w:rsidR="004A069C" w:rsidRDefault="004A069C">
      <w:pPr>
        <w:rPr>
          <w:b/>
          <w:sz w:val="28"/>
          <w:szCs w:val="28"/>
        </w:rPr>
        <w:sectPr w:rsidR="004A069C" w:rsidSect="003048EF">
          <w:footerReference w:type="default" r:id="rId12"/>
          <w:pgSz w:w="11907" w:h="16840" w:code="9"/>
          <w:pgMar w:top="568" w:right="850" w:bottom="851" w:left="1276" w:header="720" w:footer="720" w:gutter="0"/>
          <w:paperSrc w:first="1074" w:other="1074"/>
          <w:cols w:space="720"/>
          <w:noEndnote/>
          <w:titlePg/>
          <w:docGrid w:linePitch="272"/>
        </w:sectPr>
      </w:pPr>
    </w:p>
    <w:p w:rsidR="004A069C" w:rsidRDefault="004A069C">
      <w:pPr>
        <w:rPr>
          <w:b/>
          <w:sz w:val="28"/>
          <w:szCs w:val="28"/>
        </w:rPr>
      </w:pPr>
    </w:p>
    <w:p w:rsidR="00AB3187" w:rsidRPr="00B62984" w:rsidRDefault="00152EF1" w:rsidP="00152EF1">
      <w:pPr>
        <w:pStyle w:val="Heading7"/>
        <w:rPr>
          <w:rFonts w:ascii="Arial" w:hAnsi="Arial" w:cs="Arial"/>
          <w:sz w:val="32"/>
          <w:szCs w:val="32"/>
        </w:rPr>
      </w:pPr>
      <w:r>
        <w:rPr>
          <w:rFonts w:ascii="Arial" w:hAnsi="Arial" w:cs="Arial"/>
          <w:sz w:val="32"/>
          <w:szCs w:val="32"/>
        </w:rPr>
        <w:t xml:space="preserve">ПРИЛОЖЕНИЕ:                                            </w:t>
      </w:r>
      <w:r w:rsidR="00AB3187" w:rsidRPr="00B62984">
        <w:rPr>
          <w:rFonts w:ascii="Arial" w:hAnsi="Arial" w:cs="Arial"/>
          <w:sz w:val="32"/>
          <w:szCs w:val="32"/>
        </w:rPr>
        <w:t>АНКЕТА ОРГАНИЗАЦИИ</w:t>
      </w:r>
    </w:p>
    <w:p w:rsidR="00425F7A" w:rsidRPr="00CF747B" w:rsidRDefault="00425F7A" w:rsidP="00425F7A">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CF747B">
        <w:rPr>
          <w:rFonts w:cs="Arial"/>
          <w:color w:val="FFFFFF" w:themeColor="background1"/>
          <w:sz w:val="28"/>
          <w:szCs w:val="28"/>
          <w:highlight w:val="darkBlue"/>
          <w:u w:val="single"/>
        </w:rPr>
        <w:t>Основная информация о Вашей организации</w:t>
      </w:r>
    </w:p>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Полное название организации ЗАО ФОРУС Банк</w:t>
      </w:r>
    </w:p>
    <w:p w:rsidR="00425F7A" w:rsidRPr="00CF747B" w:rsidRDefault="00425F7A" w:rsidP="00425F7A">
      <w:pPr>
        <w:rPr>
          <w:rFonts w:ascii="Arial" w:hAnsi="Arial" w:cs="Arial"/>
          <w:sz w:val="2"/>
          <w:szCs w:val="2"/>
        </w:rPr>
      </w:pPr>
    </w:p>
    <w:tbl>
      <w:tblPr>
        <w:tblW w:w="15843" w:type="dxa"/>
        <w:tblLook w:val="00A0" w:firstRow="1" w:lastRow="0" w:firstColumn="1" w:lastColumn="0" w:noHBand="0" w:noVBand="0"/>
      </w:tblPr>
      <w:tblGrid>
        <w:gridCol w:w="4640"/>
        <w:gridCol w:w="1571"/>
        <w:gridCol w:w="8098"/>
        <w:gridCol w:w="1534"/>
      </w:tblGrid>
      <w:tr w:rsidR="00425F7A" w:rsidRPr="00CF747B" w:rsidTr="00CF747B">
        <w:tc>
          <w:tcPr>
            <w:tcW w:w="4644" w:type="dxa"/>
          </w:tcPr>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 xml:space="preserve">Год создания Вашей организации </w:t>
            </w:r>
          </w:p>
        </w:tc>
        <w:tc>
          <w:tcPr>
            <w:tcW w:w="1560" w:type="dxa"/>
            <w:shd w:val="clear" w:color="auto" w:fill="DBE5F1" w:themeFill="accent1" w:themeFillTint="33"/>
            <w:vAlign w:val="bottom"/>
          </w:tcPr>
          <w:p w:rsidR="00425F7A" w:rsidRPr="00CF747B" w:rsidRDefault="00425F7A" w:rsidP="000E00E2">
            <w:pPr>
              <w:spacing w:before="120"/>
              <w:jc w:val="center"/>
              <w:rPr>
                <w:rFonts w:ascii="Arial" w:hAnsi="Arial" w:cs="Arial"/>
              </w:rPr>
            </w:pPr>
            <w:r w:rsidRPr="000E00E2">
              <w:rPr>
                <w:rFonts w:ascii="Arial" w:hAnsi="Arial" w:cs="Arial"/>
                <w:sz w:val="24"/>
                <w:szCs w:val="24"/>
                <w:bdr w:val="single" w:sz="4" w:space="0" w:color="auto"/>
              </w:rPr>
              <w:t>___1993___</w:t>
            </w:r>
            <w:r w:rsidRPr="00CF747B">
              <w:rPr>
                <w:rFonts w:ascii="Arial" w:hAnsi="Arial" w:cs="Arial"/>
              </w:rPr>
              <w:t xml:space="preserve"> </w:t>
            </w:r>
            <w:r w:rsidRPr="00CF747B">
              <w:rPr>
                <w:rFonts w:ascii="Arial" w:hAnsi="Arial" w:cs="Arial"/>
                <w:b/>
                <w:sz w:val="22"/>
                <w:szCs w:val="22"/>
              </w:rPr>
              <w:t>год</w:t>
            </w:r>
          </w:p>
        </w:tc>
        <w:tc>
          <w:tcPr>
            <w:tcW w:w="8105" w:type="dxa"/>
          </w:tcPr>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 xml:space="preserve">Год начала </w:t>
            </w:r>
            <w:proofErr w:type="spellStart"/>
            <w:r w:rsidRPr="00CF747B">
              <w:rPr>
                <w:rFonts w:ascii="Arial" w:hAnsi="Arial" w:cs="Arial"/>
              </w:rPr>
              <w:t>микрофинансовой</w:t>
            </w:r>
            <w:proofErr w:type="spellEnd"/>
            <w:r w:rsidRPr="00CF747B">
              <w:rPr>
                <w:rFonts w:ascii="Arial" w:hAnsi="Arial" w:cs="Arial"/>
              </w:rPr>
              <w:t xml:space="preserve"> деятельности Вашей организацией</w:t>
            </w:r>
          </w:p>
        </w:tc>
        <w:tc>
          <w:tcPr>
            <w:tcW w:w="1534" w:type="dxa"/>
            <w:shd w:val="clear" w:color="auto" w:fill="DBE5F1" w:themeFill="accent1" w:themeFillTint="33"/>
            <w:vAlign w:val="center"/>
          </w:tcPr>
          <w:p w:rsidR="00425F7A" w:rsidRPr="00CF747B" w:rsidRDefault="00425F7A" w:rsidP="00425F7A">
            <w:pPr>
              <w:spacing w:before="120"/>
              <w:jc w:val="center"/>
              <w:rPr>
                <w:rFonts w:ascii="Arial" w:hAnsi="Arial" w:cs="Arial"/>
              </w:rPr>
            </w:pPr>
            <w:r w:rsidRPr="00CF747B">
              <w:rPr>
                <w:rFonts w:ascii="Arial" w:hAnsi="Arial" w:cs="Arial"/>
                <w:bdr w:val="single" w:sz="4" w:space="0" w:color="auto"/>
              </w:rPr>
              <w:t>___1993__</w:t>
            </w:r>
            <w:r w:rsidRPr="00CF747B">
              <w:rPr>
                <w:rFonts w:ascii="Arial" w:hAnsi="Arial" w:cs="Arial"/>
              </w:rPr>
              <w:t xml:space="preserve"> </w:t>
            </w:r>
            <w:r w:rsidRPr="00CF747B">
              <w:rPr>
                <w:rFonts w:ascii="Arial" w:hAnsi="Arial" w:cs="Arial"/>
                <w:b/>
              </w:rPr>
              <w:t>год</w:t>
            </w:r>
          </w:p>
        </w:tc>
      </w:tr>
    </w:tbl>
    <w:p w:rsidR="00425F7A" w:rsidRPr="00CF747B" w:rsidRDefault="00425F7A" w:rsidP="00425F7A">
      <w:pPr>
        <w:pStyle w:val="Heading2"/>
        <w:keepNext w:val="0"/>
        <w:widowControl w:val="0"/>
        <w:numPr>
          <w:ilvl w:val="0"/>
          <w:numId w:val="0"/>
        </w:numPr>
        <w:overflowPunct w:val="0"/>
        <w:autoSpaceDE w:val="0"/>
        <w:autoSpaceDN w:val="0"/>
        <w:adjustRightInd w:val="0"/>
        <w:spacing w:before="40"/>
        <w:textAlignment w:val="baseline"/>
        <w:rPr>
          <w:rFonts w:ascii="Arial" w:hAnsi="Arial" w:cs="Arial"/>
        </w:rPr>
      </w:pPr>
      <w:r w:rsidRPr="00CF747B">
        <w:rPr>
          <w:rFonts w:ascii="Arial" w:hAnsi="Arial" w:cs="Arial"/>
        </w:rPr>
        <w:t xml:space="preserve">Число регионов, в которых осуществляется деятельность Вашей организации </w:t>
      </w:r>
      <w:r w:rsidRPr="00CF747B">
        <w:rPr>
          <w:rFonts w:ascii="Arial" w:hAnsi="Arial" w:cs="Arial"/>
          <w:bdr w:val="single" w:sz="4" w:space="0" w:color="auto"/>
        </w:rPr>
        <w:t xml:space="preserve">6 </w:t>
      </w:r>
      <w:r w:rsidRPr="00CF747B">
        <w:rPr>
          <w:rFonts w:ascii="Arial" w:hAnsi="Arial" w:cs="Arial"/>
        </w:rPr>
        <w:t xml:space="preserve"> единиц </w:t>
      </w:r>
    </w:p>
    <w:p w:rsidR="00425F7A" w:rsidRPr="00CF747B" w:rsidRDefault="00425F7A" w:rsidP="00425F7A">
      <w:pPr>
        <w:pStyle w:val="Heading2"/>
        <w:keepNext w:val="0"/>
        <w:widowControl w:val="0"/>
        <w:numPr>
          <w:ilvl w:val="0"/>
          <w:numId w:val="0"/>
        </w:numPr>
        <w:overflowPunct w:val="0"/>
        <w:autoSpaceDE w:val="0"/>
        <w:autoSpaceDN w:val="0"/>
        <w:adjustRightInd w:val="0"/>
        <w:spacing w:before="40"/>
        <w:textAlignment w:val="baseline"/>
        <w:rPr>
          <w:rFonts w:ascii="Arial" w:hAnsi="Arial" w:cs="Arial"/>
          <w:sz w:val="2"/>
          <w:szCs w:val="2"/>
        </w:rPr>
      </w:pPr>
    </w:p>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 xml:space="preserve">Имеет ли Ваша организация филиалы/представительства/подразделения, сеть организаций </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2"/>
        <w:gridCol w:w="678"/>
        <w:gridCol w:w="657"/>
        <w:gridCol w:w="657"/>
        <w:gridCol w:w="2319"/>
        <w:gridCol w:w="851"/>
        <w:gridCol w:w="141"/>
        <w:gridCol w:w="851"/>
        <w:gridCol w:w="567"/>
        <w:gridCol w:w="425"/>
        <w:gridCol w:w="4251"/>
        <w:gridCol w:w="850"/>
        <w:gridCol w:w="1134"/>
        <w:gridCol w:w="997"/>
        <w:gridCol w:w="992"/>
      </w:tblGrid>
      <w:tr w:rsidR="00425F7A" w:rsidRPr="00CF747B" w:rsidTr="00CF747B">
        <w:tc>
          <w:tcPr>
            <w:tcW w:w="473" w:type="dxa"/>
            <w:tcBorders>
              <w:top w:val="nil"/>
              <w:left w:val="nil"/>
              <w:bottom w:val="nil"/>
            </w:tcBorders>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p>
        </w:tc>
        <w:tc>
          <w:tcPr>
            <w:tcW w:w="679" w:type="dxa"/>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Да</w:t>
            </w:r>
          </w:p>
        </w:tc>
        <w:tc>
          <w:tcPr>
            <w:tcW w:w="657" w:type="dxa"/>
            <w:shd w:val="clear" w:color="auto" w:fill="DBE5F1" w:themeFill="accent1" w:themeFillTint="33"/>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r w:rsidRPr="00CF747B">
              <w:rPr>
                <w:rFonts w:ascii="Arial" w:hAnsi="Arial" w:cs="Arial"/>
                <w:sz w:val="22"/>
                <w:szCs w:val="22"/>
              </w:rPr>
              <w:t>х</w:t>
            </w:r>
          </w:p>
        </w:tc>
        <w:tc>
          <w:tcPr>
            <w:tcW w:w="657" w:type="dxa"/>
            <w:tcBorders>
              <w:top w:val="nil"/>
              <w:bottom w:val="nil"/>
              <w:right w:val="nil"/>
            </w:tcBorders>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r w:rsidRPr="00CF747B">
              <w:rPr>
                <w:rFonts w:ascii="Arial" w:hAnsi="Arial" w:cs="Arial"/>
                <w:sz w:val="22"/>
                <w:szCs w:val="22"/>
              </w:rPr>
              <w:sym w:font="Wingdings" w:char="F0E8"/>
            </w:r>
          </w:p>
        </w:tc>
        <w:tc>
          <w:tcPr>
            <w:tcW w:w="3312" w:type="dxa"/>
            <w:gridSpan w:val="3"/>
            <w:vMerge w:val="restart"/>
            <w:tcBorders>
              <w:top w:val="nil"/>
              <w:left w:val="nil"/>
            </w:tcBorders>
          </w:tcPr>
          <w:p w:rsidR="00425F7A" w:rsidRPr="00CF747B" w:rsidRDefault="00425F7A" w:rsidP="00425F7A">
            <w:pPr>
              <w:pStyle w:val="Heading2"/>
              <w:numPr>
                <w:ilvl w:val="0"/>
                <w:numId w:val="0"/>
              </w:numPr>
              <w:spacing w:before="0" w:line="240" w:lineRule="exact"/>
              <w:rPr>
                <w:rFonts w:ascii="Arial" w:hAnsi="Arial" w:cs="Arial"/>
              </w:rPr>
            </w:pPr>
            <w:r w:rsidRPr="00CF747B">
              <w:rPr>
                <w:rFonts w:ascii="Arial" w:hAnsi="Arial" w:cs="Arial"/>
              </w:rPr>
              <w:t>Укажите их число</w:t>
            </w:r>
          </w:p>
        </w:tc>
        <w:tc>
          <w:tcPr>
            <w:tcW w:w="851" w:type="dxa"/>
            <w:vMerge w:val="restart"/>
            <w:shd w:val="clear" w:color="auto" w:fill="DBE5F1" w:themeFill="accent1" w:themeFillTint="33"/>
          </w:tcPr>
          <w:p w:rsidR="00425F7A" w:rsidRPr="000E00E2" w:rsidRDefault="00425F7A" w:rsidP="00425F7A">
            <w:pPr>
              <w:tabs>
                <w:tab w:val="left" w:pos="7052"/>
                <w:tab w:val="left" w:pos="8511"/>
                <w:tab w:val="left" w:pos="10478"/>
                <w:tab w:val="left" w:pos="11746"/>
                <w:tab w:val="left" w:pos="14146"/>
                <w:tab w:val="left" w:pos="15266"/>
              </w:tabs>
              <w:jc w:val="center"/>
              <w:rPr>
                <w:rFonts w:ascii="Arial" w:hAnsi="Arial" w:cs="Arial"/>
                <w:b/>
                <w:sz w:val="24"/>
                <w:szCs w:val="24"/>
              </w:rPr>
            </w:pPr>
            <w:r w:rsidRPr="000E00E2">
              <w:rPr>
                <w:rFonts w:ascii="Arial" w:hAnsi="Arial" w:cs="Arial"/>
                <w:b/>
                <w:sz w:val="24"/>
                <w:szCs w:val="24"/>
              </w:rPr>
              <w:t>40</w:t>
            </w:r>
          </w:p>
        </w:tc>
        <w:tc>
          <w:tcPr>
            <w:tcW w:w="992" w:type="dxa"/>
            <w:gridSpan w:val="2"/>
            <w:vMerge w:val="restart"/>
            <w:tcBorders>
              <w:top w:val="nil"/>
              <w:right w:val="nil"/>
            </w:tcBorders>
            <w:vAlign w:val="center"/>
          </w:tcPr>
          <w:p w:rsidR="00425F7A" w:rsidRPr="00CF747B" w:rsidRDefault="00CF747B" w:rsidP="00CF747B">
            <w:pPr>
              <w:tabs>
                <w:tab w:val="left" w:pos="7052"/>
                <w:tab w:val="left" w:pos="8511"/>
                <w:tab w:val="left" w:pos="10478"/>
                <w:tab w:val="left" w:pos="11746"/>
                <w:tab w:val="left" w:pos="14146"/>
                <w:tab w:val="left" w:pos="15266"/>
              </w:tabs>
              <w:rPr>
                <w:rFonts w:ascii="Arial" w:hAnsi="Arial" w:cs="Arial"/>
                <w:b/>
                <w:sz w:val="22"/>
                <w:szCs w:val="22"/>
              </w:rPr>
            </w:pPr>
            <w:r w:rsidRPr="00CF747B">
              <w:rPr>
                <w:rFonts w:ascii="Arial" w:hAnsi="Arial" w:cs="Arial"/>
                <w:b/>
                <w:sz w:val="22"/>
                <w:szCs w:val="22"/>
              </w:rPr>
              <w:t>Е</w:t>
            </w:r>
            <w:r w:rsidR="00425F7A" w:rsidRPr="00CF747B">
              <w:rPr>
                <w:rFonts w:ascii="Arial" w:hAnsi="Arial" w:cs="Arial"/>
                <w:b/>
                <w:sz w:val="22"/>
                <w:szCs w:val="22"/>
              </w:rPr>
              <w:t>д</w:t>
            </w:r>
            <w:r>
              <w:rPr>
                <w:rFonts w:ascii="Arial" w:hAnsi="Arial" w:cs="Arial"/>
                <w:b/>
                <w:sz w:val="22"/>
                <w:szCs w:val="22"/>
              </w:rPr>
              <w:t>.</w:t>
            </w:r>
          </w:p>
        </w:tc>
        <w:tc>
          <w:tcPr>
            <w:tcW w:w="6237" w:type="dxa"/>
            <w:gridSpan w:val="3"/>
            <w:vMerge w:val="restart"/>
            <w:tcBorders>
              <w:top w:val="nil"/>
              <w:left w:val="nil"/>
              <w:bottom w:val="nil"/>
              <w:right w:val="nil"/>
            </w:tcBorders>
          </w:tcPr>
          <w:p w:rsidR="00425F7A" w:rsidRPr="00CF747B" w:rsidRDefault="00425F7A" w:rsidP="00425F7A">
            <w:pPr>
              <w:pStyle w:val="Heading2"/>
              <w:numPr>
                <w:ilvl w:val="0"/>
                <w:numId w:val="0"/>
              </w:numPr>
              <w:spacing w:before="0" w:line="240" w:lineRule="exact"/>
              <w:rPr>
                <w:rFonts w:ascii="Arial" w:hAnsi="Arial" w:cs="Arial"/>
              </w:rPr>
            </w:pPr>
          </w:p>
        </w:tc>
        <w:tc>
          <w:tcPr>
            <w:tcW w:w="992" w:type="dxa"/>
            <w:vMerge w:val="restart"/>
            <w:tcBorders>
              <w:top w:val="nil"/>
              <w:left w:val="nil"/>
              <w:bottom w:val="nil"/>
              <w:right w:val="nil"/>
            </w:tcBorders>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b/>
                <w:sz w:val="22"/>
                <w:szCs w:val="22"/>
              </w:rPr>
            </w:pPr>
          </w:p>
        </w:tc>
        <w:tc>
          <w:tcPr>
            <w:tcW w:w="992" w:type="dxa"/>
            <w:vMerge w:val="restart"/>
            <w:tcBorders>
              <w:top w:val="nil"/>
              <w:left w:val="nil"/>
              <w:right w:val="nil"/>
            </w:tcBorders>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b/>
                <w:sz w:val="22"/>
                <w:szCs w:val="22"/>
              </w:rPr>
            </w:pPr>
          </w:p>
        </w:tc>
      </w:tr>
      <w:tr w:rsidR="00425F7A" w:rsidRPr="00CF747B" w:rsidTr="00CF747B">
        <w:trPr>
          <w:trHeight w:val="70"/>
        </w:trPr>
        <w:tc>
          <w:tcPr>
            <w:tcW w:w="473" w:type="dxa"/>
            <w:tcBorders>
              <w:top w:val="nil"/>
              <w:left w:val="nil"/>
              <w:bottom w:val="nil"/>
            </w:tcBorders>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p>
        </w:tc>
        <w:tc>
          <w:tcPr>
            <w:tcW w:w="679" w:type="dxa"/>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Нет</w:t>
            </w:r>
          </w:p>
        </w:tc>
        <w:tc>
          <w:tcPr>
            <w:tcW w:w="657" w:type="dxa"/>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c>
          <w:tcPr>
            <w:tcW w:w="657" w:type="dxa"/>
            <w:tcBorders>
              <w:top w:val="nil"/>
              <w:bottom w:val="nil"/>
              <w:right w:val="nil"/>
            </w:tcBorders>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c>
          <w:tcPr>
            <w:tcW w:w="3312" w:type="dxa"/>
            <w:gridSpan w:val="3"/>
            <w:vMerge/>
            <w:tcBorders>
              <w:left w:val="nil"/>
              <w:bottom w:val="nil"/>
            </w:tcBorders>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c>
          <w:tcPr>
            <w:tcW w:w="851" w:type="dxa"/>
            <w:vMerge/>
            <w:shd w:val="clear" w:color="auto" w:fill="DBE5F1" w:themeFill="accent1" w:themeFillTint="33"/>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c>
          <w:tcPr>
            <w:tcW w:w="992" w:type="dxa"/>
            <w:gridSpan w:val="2"/>
            <w:vMerge/>
            <w:tcBorders>
              <w:bottom w:val="nil"/>
              <w:right w:val="nil"/>
            </w:tcBorders>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c>
          <w:tcPr>
            <w:tcW w:w="6237" w:type="dxa"/>
            <w:gridSpan w:val="3"/>
            <w:vMerge/>
            <w:tcBorders>
              <w:top w:val="nil"/>
              <w:left w:val="nil"/>
              <w:bottom w:val="nil"/>
              <w:right w:val="nil"/>
            </w:tcBorders>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c>
          <w:tcPr>
            <w:tcW w:w="992" w:type="dxa"/>
            <w:vMerge/>
            <w:tcBorders>
              <w:top w:val="nil"/>
              <w:left w:val="nil"/>
              <w:bottom w:val="nil"/>
              <w:right w:val="nil"/>
            </w:tcBorders>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c>
          <w:tcPr>
            <w:tcW w:w="992" w:type="dxa"/>
            <w:vMerge/>
            <w:tcBorders>
              <w:left w:val="nil"/>
              <w:bottom w:val="nil"/>
              <w:right w:val="nil"/>
            </w:tcBorders>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p>
        </w:tc>
      </w:tr>
      <w:tr w:rsidR="00425F7A" w:rsidRPr="00CF747B" w:rsidTr="00CF74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87" w:type="dxa"/>
          <w:trHeight w:val="70"/>
        </w:trPr>
        <w:tc>
          <w:tcPr>
            <w:tcW w:w="4786" w:type="dxa"/>
            <w:gridSpan w:val="5"/>
            <w:tcBorders>
              <w:right w:val="single" w:sz="4" w:space="0" w:color="auto"/>
            </w:tcBorders>
          </w:tcPr>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Каков штат Вашей организации на 01.01.2012?</w:t>
            </w: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A12C2C" w:rsidRDefault="00425F7A" w:rsidP="00425F7A">
            <w:pPr>
              <w:spacing w:before="120"/>
              <w:rPr>
                <w:rFonts w:ascii="Arial" w:hAnsi="Arial" w:cs="Arial"/>
                <w:b/>
                <w:sz w:val="24"/>
                <w:szCs w:val="24"/>
              </w:rPr>
            </w:pPr>
            <w:r w:rsidRPr="00A12C2C">
              <w:rPr>
                <w:rFonts w:ascii="Arial" w:hAnsi="Arial" w:cs="Arial"/>
                <w:b/>
                <w:sz w:val="24"/>
                <w:szCs w:val="24"/>
              </w:rPr>
              <w:t>308</w:t>
            </w:r>
          </w:p>
        </w:tc>
        <w:tc>
          <w:tcPr>
            <w:tcW w:w="1559" w:type="dxa"/>
            <w:gridSpan w:val="3"/>
            <w:tcBorders>
              <w:left w:val="single" w:sz="4" w:space="0" w:color="auto"/>
            </w:tcBorders>
          </w:tcPr>
          <w:p w:rsidR="00425F7A" w:rsidRPr="00CF747B" w:rsidRDefault="00CF747B" w:rsidP="00CF747B">
            <w:pPr>
              <w:spacing w:before="120"/>
              <w:rPr>
                <w:rFonts w:ascii="Arial" w:hAnsi="Arial" w:cs="Arial"/>
                <w:b/>
                <w:sz w:val="22"/>
                <w:szCs w:val="22"/>
              </w:rPr>
            </w:pPr>
            <w:r w:rsidRPr="00CF747B">
              <w:rPr>
                <w:rFonts w:ascii="Arial" w:hAnsi="Arial" w:cs="Arial"/>
                <w:b/>
                <w:sz w:val="22"/>
                <w:szCs w:val="22"/>
              </w:rPr>
              <w:t>Ч</w:t>
            </w:r>
            <w:r w:rsidR="00425F7A" w:rsidRPr="00CF747B">
              <w:rPr>
                <w:rFonts w:ascii="Arial" w:hAnsi="Arial" w:cs="Arial"/>
                <w:b/>
                <w:sz w:val="22"/>
                <w:szCs w:val="22"/>
              </w:rPr>
              <w:t>ел</w:t>
            </w:r>
            <w:r>
              <w:rPr>
                <w:rFonts w:ascii="Arial" w:hAnsi="Arial" w:cs="Arial"/>
                <w:b/>
                <w:sz w:val="22"/>
                <w:szCs w:val="22"/>
              </w:rPr>
              <w:t>.</w:t>
            </w:r>
          </w:p>
        </w:tc>
        <w:tc>
          <w:tcPr>
            <w:tcW w:w="4678" w:type="dxa"/>
            <w:gridSpan w:val="2"/>
            <w:tcBorders>
              <w:right w:val="single" w:sz="4" w:space="0" w:color="auto"/>
            </w:tcBorders>
          </w:tcPr>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в том числе кредитные офицеры</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A12C2C" w:rsidRDefault="00425F7A" w:rsidP="00425F7A">
            <w:pPr>
              <w:spacing w:before="120"/>
              <w:rPr>
                <w:rFonts w:ascii="Arial" w:hAnsi="Arial" w:cs="Arial"/>
                <w:b/>
                <w:sz w:val="24"/>
                <w:szCs w:val="24"/>
              </w:rPr>
            </w:pPr>
            <w:r w:rsidRPr="00A12C2C">
              <w:rPr>
                <w:rFonts w:ascii="Arial" w:hAnsi="Arial" w:cs="Arial"/>
                <w:b/>
                <w:sz w:val="24"/>
                <w:szCs w:val="24"/>
              </w:rPr>
              <w:t>121</w:t>
            </w:r>
          </w:p>
        </w:tc>
        <w:tc>
          <w:tcPr>
            <w:tcW w:w="2131" w:type="dxa"/>
            <w:gridSpan w:val="2"/>
            <w:tcBorders>
              <w:left w:val="single" w:sz="4" w:space="0" w:color="auto"/>
            </w:tcBorders>
          </w:tcPr>
          <w:p w:rsidR="00425F7A" w:rsidRPr="00CF747B" w:rsidRDefault="00CF747B" w:rsidP="00CF747B">
            <w:pPr>
              <w:spacing w:before="120"/>
              <w:rPr>
                <w:rFonts w:ascii="Arial" w:hAnsi="Arial" w:cs="Arial"/>
                <w:b/>
                <w:sz w:val="22"/>
                <w:szCs w:val="22"/>
              </w:rPr>
            </w:pPr>
            <w:r w:rsidRPr="00CF747B">
              <w:rPr>
                <w:rFonts w:ascii="Arial" w:hAnsi="Arial" w:cs="Arial"/>
                <w:b/>
                <w:sz w:val="22"/>
                <w:szCs w:val="22"/>
              </w:rPr>
              <w:t>Ч</w:t>
            </w:r>
            <w:r w:rsidR="00425F7A" w:rsidRPr="00CF747B">
              <w:rPr>
                <w:rFonts w:ascii="Arial" w:hAnsi="Arial" w:cs="Arial"/>
                <w:b/>
                <w:sz w:val="22"/>
                <w:szCs w:val="22"/>
              </w:rPr>
              <w:t>ел</w:t>
            </w:r>
            <w:r>
              <w:rPr>
                <w:rFonts w:ascii="Arial" w:hAnsi="Arial" w:cs="Arial"/>
                <w:b/>
                <w:sz w:val="22"/>
                <w:szCs w:val="22"/>
              </w:rPr>
              <w:t>.</w:t>
            </w:r>
          </w:p>
        </w:tc>
      </w:tr>
    </w:tbl>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sz w:val="4"/>
          <w:szCs w:val="4"/>
        </w:rPr>
      </w:pPr>
    </w:p>
    <w:tbl>
      <w:tblPr>
        <w:tblW w:w="16268" w:type="dxa"/>
        <w:tblLayout w:type="fixed"/>
        <w:tblLook w:val="00A0" w:firstRow="1" w:lastRow="0" w:firstColumn="1" w:lastColumn="0" w:noHBand="0" w:noVBand="0"/>
      </w:tblPr>
      <w:tblGrid>
        <w:gridCol w:w="5871"/>
        <w:gridCol w:w="758"/>
        <w:gridCol w:w="1134"/>
        <w:gridCol w:w="6266"/>
        <w:gridCol w:w="708"/>
        <w:gridCol w:w="1531"/>
      </w:tblGrid>
      <w:tr w:rsidR="00425F7A" w:rsidRPr="00CF747B" w:rsidTr="00CF747B">
        <w:trPr>
          <w:trHeight w:val="70"/>
        </w:trPr>
        <w:tc>
          <w:tcPr>
            <w:tcW w:w="5871" w:type="dxa"/>
            <w:tcBorders>
              <w:right w:val="single" w:sz="4" w:space="0" w:color="auto"/>
            </w:tcBorders>
          </w:tcPr>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Сколько женщин работает в Вашей организации?</w:t>
            </w:r>
          </w:p>
        </w:tc>
        <w:tc>
          <w:tcPr>
            <w:tcW w:w="7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A12C2C" w:rsidRDefault="00425F7A" w:rsidP="00425F7A">
            <w:pPr>
              <w:spacing w:before="120"/>
              <w:rPr>
                <w:rFonts w:ascii="Arial" w:hAnsi="Arial" w:cs="Arial"/>
                <w:b/>
                <w:sz w:val="24"/>
                <w:szCs w:val="24"/>
              </w:rPr>
            </w:pPr>
            <w:r w:rsidRPr="00A12C2C">
              <w:rPr>
                <w:rFonts w:ascii="Arial" w:hAnsi="Arial" w:cs="Arial"/>
                <w:b/>
                <w:sz w:val="24"/>
                <w:szCs w:val="24"/>
              </w:rPr>
              <w:t>226</w:t>
            </w:r>
          </w:p>
        </w:tc>
        <w:tc>
          <w:tcPr>
            <w:tcW w:w="1134" w:type="dxa"/>
            <w:tcBorders>
              <w:left w:val="single" w:sz="4" w:space="0" w:color="auto"/>
            </w:tcBorders>
          </w:tcPr>
          <w:p w:rsidR="00425F7A" w:rsidRPr="00CF747B" w:rsidRDefault="00CF747B" w:rsidP="00CF747B">
            <w:pPr>
              <w:spacing w:before="120"/>
              <w:rPr>
                <w:rFonts w:ascii="Arial" w:hAnsi="Arial" w:cs="Arial"/>
                <w:b/>
                <w:sz w:val="22"/>
                <w:szCs w:val="22"/>
              </w:rPr>
            </w:pPr>
            <w:r w:rsidRPr="00CF747B">
              <w:rPr>
                <w:rFonts w:ascii="Arial" w:hAnsi="Arial" w:cs="Arial"/>
                <w:b/>
                <w:sz w:val="22"/>
                <w:szCs w:val="22"/>
              </w:rPr>
              <w:t>Ч</w:t>
            </w:r>
            <w:r w:rsidR="00425F7A" w:rsidRPr="00CF747B">
              <w:rPr>
                <w:rFonts w:ascii="Arial" w:hAnsi="Arial" w:cs="Arial"/>
                <w:b/>
                <w:sz w:val="22"/>
                <w:szCs w:val="22"/>
              </w:rPr>
              <w:t>ел</w:t>
            </w:r>
            <w:r>
              <w:rPr>
                <w:rFonts w:ascii="Arial" w:hAnsi="Arial" w:cs="Arial"/>
                <w:b/>
                <w:sz w:val="22"/>
                <w:szCs w:val="22"/>
              </w:rPr>
              <w:t>.</w:t>
            </w:r>
          </w:p>
        </w:tc>
        <w:tc>
          <w:tcPr>
            <w:tcW w:w="6266" w:type="dxa"/>
            <w:tcBorders>
              <w:right w:val="single" w:sz="4" w:space="0" w:color="auto"/>
            </w:tcBorders>
          </w:tcPr>
          <w:p w:rsidR="00425F7A" w:rsidRPr="00CF747B" w:rsidRDefault="00425F7A" w:rsidP="00425F7A">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В том числе занимает руководящую должность</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A12C2C" w:rsidRDefault="00425F7A" w:rsidP="00425F7A">
            <w:pPr>
              <w:spacing w:before="120"/>
              <w:rPr>
                <w:rFonts w:ascii="Arial" w:hAnsi="Arial" w:cs="Arial"/>
                <w:b/>
                <w:sz w:val="24"/>
                <w:szCs w:val="24"/>
              </w:rPr>
            </w:pPr>
            <w:r w:rsidRPr="00A12C2C">
              <w:rPr>
                <w:rFonts w:ascii="Arial" w:hAnsi="Arial" w:cs="Arial"/>
                <w:b/>
                <w:sz w:val="24"/>
                <w:szCs w:val="24"/>
              </w:rPr>
              <w:t>32</w:t>
            </w:r>
          </w:p>
        </w:tc>
        <w:tc>
          <w:tcPr>
            <w:tcW w:w="1531" w:type="dxa"/>
            <w:tcBorders>
              <w:left w:val="single" w:sz="4" w:space="0" w:color="auto"/>
            </w:tcBorders>
          </w:tcPr>
          <w:p w:rsidR="00425F7A" w:rsidRPr="00CF747B" w:rsidRDefault="00CF747B" w:rsidP="00CF747B">
            <w:pPr>
              <w:spacing w:before="120"/>
              <w:rPr>
                <w:rFonts w:ascii="Arial" w:hAnsi="Arial" w:cs="Arial"/>
                <w:b/>
                <w:sz w:val="22"/>
                <w:szCs w:val="22"/>
              </w:rPr>
            </w:pPr>
            <w:r w:rsidRPr="00CF747B">
              <w:rPr>
                <w:rFonts w:ascii="Arial" w:hAnsi="Arial" w:cs="Arial"/>
                <w:b/>
                <w:sz w:val="22"/>
                <w:szCs w:val="22"/>
              </w:rPr>
              <w:t>Ч</w:t>
            </w:r>
            <w:r w:rsidR="00425F7A" w:rsidRPr="00CF747B">
              <w:rPr>
                <w:rFonts w:ascii="Arial" w:hAnsi="Arial" w:cs="Arial"/>
                <w:b/>
                <w:sz w:val="22"/>
                <w:szCs w:val="22"/>
              </w:rPr>
              <w:t>ел</w:t>
            </w:r>
            <w:r>
              <w:rPr>
                <w:rFonts w:ascii="Arial" w:hAnsi="Arial" w:cs="Arial"/>
                <w:b/>
                <w:sz w:val="22"/>
                <w:szCs w:val="22"/>
              </w:rPr>
              <w:t>.</w:t>
            </w:r>
          </w:p>
        </w:tc>
      </w:tr>
    </w:tbl>
    <w:p w:rsidR="00425F7A" w:rsidRPr="00CF747B" w:rsidRDefault="00425F7A" w:rsidP="00CF747B">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Как часто идет рот</w:t>
      </w:r>
      <w:r w:rsidR="00CF747B" w:rsidRPr="00CF747B">
        <w:rPr>
          <w:rFonts w:ascii="Arial" w:hAnsi="Arial" w:cs="Arial"/>
        </w:rPr>
        <w:t>ация штата в Вашей организации?</w:t>
      </w:r>
    </w:p>
    <w:tbl>
      <w:tblPr>
        <w:tblW w:w="10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3"/>
        <w:gridCol w:w="1860"/>
        <w:gridCol w:w="2398"/>
      </w:tblGrid>
      <w:tr w:rsidR="00CF747B" w:rsidRPr="00CF747B" w:rsidTr="00CF747B">
        <w:tc>
          <w:tcPr>
            <w:tcW w:w="6313" w:type="dxa"/>
            <w:tcBorders>
              <w:top w:val="nil"/>
              <w:left w:val="nil"/>
            </w:tcBorders>
          </w:tcPr>
          <w:p w:rsidR="00CF747B" w:rsidRPr="00CF747B" w:rsidRDefault="00CF747B" w:rsidP="00425F7A">
            <w:pPr>
              <w:rPr>
                <w:rFonts w:ascii="Arial" w:hAnsi="Arial" w:cs="Arial"/>
                <w:sz w:val="22"/>
                <w:szCs w:val="22"/>
              </w:rPr>
            </w:pPr>
          </w:p>
        </w:tc>
        <w:tc>
          <w:tcPr>
            <w:tcW w:w="1860" w:type="dxa"/>
          </w:tcPr>
          <w:p w:rsidR="00CF747B" w:rsidRPr="00CF747B" w:rsidRDefault="00CF747B" w:rsidP="00425F7A">
            <w:pPr>
              <w:rPr>
                <w:rFonts w:ascii="Arial" w:hAnsi="Arial" w:cs="Arial"/>
                <w:sz w:val="22"/>
                <w:szCs w:val="22"/>
              </w:rPr>
            </w:pPr>
            <w:r w:rsidRPr="00CF747B">
              <w:rPr>
                <w:rFonts w:ascii="Arial" w:hAnsi="Arial" w:cs="Arial"/>
                <w:sz w:val="22"/>
                <w:szCs w:val="22"/>
              </w:rPr>
              <w:t>Один раз в год</w:t>
            </w:r>
          </w:p>
        </w:tc>
        <w:tc>
          <w:tcPr>
            <w:tcW w:w="2398" w:type="dxa"/>
          </w:tcPr>
          <w:p w:rsidR="00CF747B" w:rsidRPr="00CF747B" w:rsidRDefault="00CF747B" w:rsidP="00425F7A">
            <w:pPr>
              <w:rPr>
                <w:rFonts w:ascii="Arial" w:hAnsi="Arial" w:cs="Arial"/>
                <w:sz w:val="22"/>
                <w:szCs w:val="22"/>
              </w:rPr>
            </w:pPr>
            <w:r w:rsidRPr="00CF747B">
              <w:rPr>
                <w:rFonts w:ascii="Arial" w:hAnsi="Arial" w:cs="Arial"/>
                <w:sz w:val="22"/>
                <w:szCs w:val="22"/>
              </w:rPr>
              <w:t>Чаще, чем раз в год</w:t>
            </w:r>
          </w:p>
        </w:tc>
      </w:tr>
      <w:tr w:rsidR="00CF747B" w:rsidRPr="00CF747B" w:rsidTr="00CF747B">
        <w:tc>
          <w:tcPr>
            <w:tcW w:w="6313" w:type="dxa"/>
          </w:tcPr>
          <w:p w:rsidR="00CF747B" w:rsidRPr="00CF747B" w:rsidRDefault="00CF747B" w:rsidP="00CF747B">
            <w:pPr>
              <w:rPr>
                <w:rFonts w:ascii="Arial" w:hAnsi="Arial" w:cs="Arial"/>
                <w:sz w:val="22"/>
                <w:szCs w:val="22"/>
              </w:rPr>
            </w:pPr>
            <w:r w:rsidRPr="00CF747B">
              <w:rPr>
                <w:rFonts w:ascii="Arial" w:hAnsi="Arial" w:cs="Arial"/>
                <w:sz w:val="22"/>
                <w:szCs w:val="22"/>
              </w:rPr>
              <w:t xml:space="preserve">Среди высшего руководящего состава  </w:t>
            </w:r>
          </w:p>
        </w:tc>
        <w:tc>
          <w:tcPr>
            <w:tcW w:w="1860" w:type="dxa"/>
            <w:shd w:val="clear" w:color="auto" w:fill="DBE5F1" w:themeFill="accent1" w:themeFillTint="33"/>
          </w:tcPr>
          <w:p w:rsidR="00CF747B" w:rsidRPr="00CF747B" w:rsidRDefault="00CF747B" w:rsidP="00CF747B">
            <w:pPr>
              <w:jc w:val="center"/>
              <w:rPr>
                <w:rFonts w:ascii="Arial" w:hAnsi="Arial" w:cs="Arial"/>
                <w:sz w:val="22"/>
                <w:szCs w:val="22"/>
                <w:lang w:val="en-US"/>
              </w:rPr>
            </w:pPr>
            <w:r w:rsidRPr="00CF747B">
              <w:rPr>
                <w:rFonts w:ascii="Arial" w:hAnsi="Arial" w:cs="Arial"/>
                <w:sz w:val="22"/>
                <w:szCs w:val="22"/>
                <w:lang w:val="en-US"/>
              </w:rPr>
              <w:t>v</w:t>
            </w:r>
          </w:p>
        </w:tc>
        <w:tc>
          <w:tcPr>
            <w:tcW w:w="2398" w:type="dxa"/>
          </w:tcPr>
          <w:p w:rsidR="00CF747B" w:rsidRPr="00CF747B" w:rsidRDefault="00CF747B" w:rsidP="00425F7A">
            <w:pPr>
              <w:rPr>
                <w:rFonts w:ascii="Arial" w:hAnsi="Arial" w:cs="Arial"/>
                <w:sz w:val="22"/>
                <w:szCs w:val="22"/>
              </w:rPr>
            </w:pPr>
          </w:p>
        </w:tc>
      </w:tr>
      <w:tr w:rsidR="00CF747B" w:rsidRPr="00CF747B" w:rsidTr="00CF747B">
        <w:tc>
          <w:tcPr>
            <w:tcW w:w="6313" w:type="dxa"/>
          </w:tcPr>
          <w:p w:rsidR="00CF747B" w:rsidRPr="00CF747B" w:rsidRDefault="00CF747B" w:rsidP="00425F7A">
            <w:pPr>
              <w:rPr>
                <w:rFonts w:ascii="Arial" w:hAnsi="Arial" w:cs="Arial"/>
                <w:sz w:val="22"/>
                <w:szCs w:val="22"/>
              </w:rPr>
            </w:pPr>
            <w:r w:rsidRPr="00CF747B">
              <w:rPr>
                <w:rFonts w:ascii="Arial" w:hAnsi="Arial" w:cs="Arial"/>
                <w:sz w:val="22"/>
                <w:szCs w:val="22"/>
              </w:rPr>
              <w:t>Среди менеджеров среднего звена</w:t>
            </w:r>
          </w:p>
        </w:tc>
        <w:tc>
          <w:tcPr>
            <w:tcW w:w="1860" w:type="dxa"/>
          </w:tcPr>
          <w:p w:rsidR="00CF747B" w:rsidRPr="00CF747B" w:rsidRDefault="00CF747B" w:rsidP="00425F7A">
            <w:pPr>
              <w:rPr>
                <w:rFonts w:ascii="Arial" w:hAnsi="Arial" w:cs="Arial"/>
                <w:sz w:val="22"/>
                <w:szCs w:val="22"/>
              </w:rPr>
            </w:pPr>
          </w:p>
        </w:tc>
        <w:tc>
          <w:tcPr>
            <w:tcW w:w="2398" w:type="dxa"/>
            <w:shd w:val="clear" w:color="auto" w:fill="DBE5F1" w:themeFill="accent1" w:themeFillTint="33"/>
          </w:tcPr>
          <w:p w:rsidR="00CF747B" w:rsidRPr="00CF747B" w:rsidRDefault="00CF747B" w:rsidP="00CF747B">
            <w:pPr>
              <w:jc w:val="center"/>
              <w:rPr>
                <w:rFonts w:ascii="Arial" w:hAnsi="Arial" w:cs="Arial"/>
                <w:sz w:val="22"/>
                <w:szCs w:val="22"/>
                <w:lang w:val="en-US"/>
              </w:rPr>
            </w:pPr>
            <w:r w:rsidRPr="00CF747B">
              <w:rPr>
                <w:rFonts w:ascii="Arial" w:hAnsi="Arial" w:cs="Arial"/>
                <w:sz w:val="22"/>
                <w:szCs w:val="22"/>
                <w:lang w:val="en-US"/>
              </w:rPr>
              <w:t>v</w:t>
            </w:r>
          </w:p>
        </w:tc>
      </w:tr>
      <w:tr w:rsidR="00CF747B" w:rsidRPr="00CF747B" w:rsidTr="00CF747B">
        <w:tc>
          <w:tcPr>
            <w:tcW w:w="6313" w:type="dxa"/>
          </w:tcPr>
          <w:p w:rsidR="00CF747B" w:rsidRPr="00CF747B" w:rsidRDefault="00CF747B" w:rsidP="00425F7A">
            <w:pPr>
              <w:rPr>
                <w:rFonts w:ascii="Arial" w:hAnsi="Arial" w:cs="Arial"/>
                <w:sz w:val="22"/>
                <w:szCs w:val="22"/>
              </w:rPr>
            </w:pPr>
            <w:r w:rsidRPr="00CF747B">
              <w:rPr>
                <w:rFonts w:ascii="Arial" w:hAnsi="Arial" w:cs="Arial"/>
                <w:sz w:val="22"/>
                <w:szCs w:val="22"/>
              </w:rPr>
              <w:t>Среди кредитных офицеров</w:t>
            </w:r>
          </w:p>
        </w:tc>
        <w:tc>
          <w:tcPr>
            <w:tcW w:w="1860" w:type="dxa"/>
          </w:tcPr>
          <w:p w:rsidR="00CF747B" w:rsidRPr="00CF747B" w:rsidRDefault="00CF747B" w:rsidP="00425F7A">
            <w:pPr>
              <w:rPr>
                <w:rFonts w:ascii="Arial" w:hAnsi="Arial" w:cs="Arial"/>
                <w:sz w:val="22"/>
                <w:szCs w:val="22"/>
              </w:rPr>
            </w:pPr>
          </w:p>
        </w:tc>
        <w:tc>
          <w:tcPr>
            <w:tcW w:w="2398" w:type="dxa"/>
            <w:shd w:val="clear" w:color="auto" w:fill="DBE5F1" w:themeFill="accent1" w:themeFillTint="33"/>
          </w:tcPr>
          <w:p w:rsidR="00CF747B" w:rsidRPr="00CF747B" w:rsidRDefault="00CF747B" w:rsidP="00CF747B">
            <w:pPr>
              <w:jc w:val="center"/>
              <w:rPr>
                <w:rFonts w:ascii="Arial" w:hAnsi="Arial" w:cs="Arial"/>
                <w:sz w:val="22"/>
                <w:szCs w:val="22"/>
                <w:lang w:val="en-US"/>
              </w:rPr>
            </w:pPr>
            <w:r w:rsidRPr="00CF747B">
              <w:rPr>
                <w:rFonts w:ascii="Arial" w:hAnsi="Arial" w:cs="Arial"/>
                <w:sz w:val="22"/>
                <w:szCs w:val="22"/>
                <w:lang w:val="en-US"/>
              </w:rPr>
              <w:t>v</w:t>
            </w:r>
          </w:p>
        </w:tc>
      </w:tr>
    </w:tbl>
    <w:p w:rsidR="00425F7A" w:rsidRPr="00CF747B" w:rsidRDefault="00425F7A" w:rsidP="00CF747B">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Как часто проходят обучение (стажировку) сотрудники Вашей организации? (Укажите</w:t>
      </w:r>
      <w:proofErr w:type="gramStart"/>
      <w:r w:rsidRPr="00CF747B">
        <w:rPr>
          <w:rFonts w:ascii="Arial" w:hAnsi="Arial" w:cs="Arial"/>
        </w:rPr>
        <w:t xml:space="preserve"> О</w:t>
      </w:r>
      <w:proofErr w:type="gramEnd"/>
      <w:r w:rsidRPr="00CF747B">
        <w:rPr>
          <w:rFonts w:ascii="Arial" w:hAnsi="Arial" w:cs="Arial"/>
        </w:rPr>
        <w:t>дин вариант ответа по каждой строке):</w:t>
      </w: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5"/>
        <w:gridCol w:w="2398"/>
      </w:tblGrid>
      <w:tr w:rsidR="00425F7A" w:rsidRPr="00CF747B" w:rsidTr="00CF747B">
        <w:trPr>
          <w:trHeight w:val="70"/>
        </w:trPr>
        <w:tc>
          <w:tcPr>
            <w:tcW w:w="5975" w:type="dxa"/>
            <w:tcBorders>
              <w:top w:val="nil"/>
              <w:left w:val="nil"/>
            </w:tcBorders>
          </w:tcPr>
          <w:p w:rsidR="00425F7A" w:rsidRPr="00CF747B" w:rsidRDefault="00425F7A" w:rsidP="00425F7A">
            <w:pPr>
              <w:rPr>
                <w:rFonts w:ascii="Arial" w:hAnsi="Arial" w:cs="Arial"/>
                <w:sz w:val="22"/>
                <w:szCs w:val="22"/>
              </w:rPr>
            </w:pPr>
          </w:p>
        </w:tc>
        <w:tc>
          <w:tcPr>
            <w:tcW w:w="2398" w:type="dxa"/>
          </w:tcPr>
          <w:p w:rsidR="00425F7A" w:rsidRPr="00CF747B" w:rsidRDefault="00425F7A" w:rsidP="00425F7A">
            <w:pPr>
              <w:rPr>
                <w:rFonts w:ascii="Arial" w:hAnsi="Arial" w:cs="Arial"/>
                <w:sz w:val="22"/>
                <w:szCs w:val="22"/>
              </w:rPr>
            </w:pPr>
            <w:r w:rsidRPr="00CF747B">
              <w:rPr>
                <w:rFonts w:ascii="Arial" w:hAnsi="Arial" w:cs="Arial"/>
                <w:sz w:val="22"/>
                <w:szCs w:val="22"/>
              </w:rPr>
              <w:t>Чаще, чем раз в год</w:t>
            </w:r>
          </w:p>
        </w:tc>
      </w:tr>
      <w:tr w:rsidR="00425F7A" w:rsidRPr="00CF747B" w:rsidTr="00CF747B">
        <w:tc>
          <w:tcPr>
            <w:tcW w:w="5975" w:type="dxa"/>
          </w:tcPr>
          <w:p w:rsidR="00425F7A" w:rsidRPr="00CF747B" w:rsidRDefault="00425F7A" w:rsidP="00CF747B">
            <w:pPr>
              <w:rPr>
                <w:rFonts w:ascii="Arial" w:hAnsi="Arial" w:cs="Arial"/>
                <w:sz w:val="22"/>
                <w:szCs w:val="22"/>
              </w:rPr>
            </w:pPr>
            <w:r w:rsidRPr="00CF747B">
              <w:rPr>
                <w:rFonts w:ascii="Arial" w:hAnsi="Arial" w:cs="Arial"/>
                <w:sz w:val="22"/>
                <w:szCs w:val="22"/>
              </w:rPr>
              <w:t xml:space="preserve">Среди высшего руководящего состава </w:t>
            </w:r>
          </w:p>
        </w:tc>
        <w:tc>
          <w:tcPr>
            <w:tcW w:w="2398" w:type="dxa"/>
            <w:shd w:val="clear" w:color="auto" w:fill="DBE5F1" w:themeFill="accent1" w:themeFillTint="33"/>
          </w:tcPr>
          <w:p w:rsidR="00425F7A" w:rsidRPr="00CF747B" w:rsidRDefault="00425F7A" w:rsidP="00CF747B">
            <w:pPr>
              <w:jc w:val="center"/>
              <w:rPr>
                <w:rFonts w:ascii="Arial" w:hAnsi="Arial" w:cs="Arial"/>
                <w:sz w:val="22"/>
                <w:szCs w:val="22"/>
                <w:lang w:val="en-US"/>
              </w:rPr>
            </w:pPr>
            <w:r w:rsidRPr="00CF747B">
              <w:rPr>
                <w:rFonts w:ascii="Arial" w:hAnsi="Arial" w:cs="Arial"/>
                <w:sz w:val="22"/>
                <w:szCs w:val="22"/>
                <w:lang w:val="en-US"/>
              </w:rPr>
              <w:t>V</w:t>
            </w:r>
          </w:p>
        </w:tc>
      </w:tr>
      <w:tr w:rsidR="00425F7A" w:rsidRPr="00CF747B" w:rsidTr="00CF747B">
        <w:tc>
          <w:tcPr>
            <w:tcW w:w="5975" w:type="dxa"/>
          </w:tcPr>
          <w:p w:rsidR="00425F7A" w:rsidRPr="00CF747B" w:rsidRDefault="00425F7A" w:rsidP="00425F7A">
            <w:pPr>
              <w:rPr>
                <w:rFonts w:ascii="Arial" w:hAnsi="Arial" w:cs="Arial"/>
                <w:sz w:val="22"/>
                <w:szCs w:val="22"/>
              </w:rPr>
            </w:pPr>
            <w:r w:rsidRPr="00CF747B">
              <w:rPr>
                <w:rFonts w:ascii="Arial" w:hAnsi="Arial" w:cs="Arial"/>
                <w:sz w:val="22"/>
                <w:szCs w:val="22"/>
              </w:rPr>
              <w:t>Среди менеджеров среднего звена</w:t>
            </w:r>
          </w:p>
        </w:tc>
        <w:tc>
          <w:tcPr>
            <w:tcW w:w="2398" w:type="dxa"/>
            <w:shd w:val="clear" w:color="auto" w:fill="DBE5F1" w:themeFill="accent1" w:themeFillTint="33"/>
          </w:tcPr>
          <w:p w:rsidR="00425F7A" w:rsidRPr="00CF747B" w:rsidRDefault="00425F7A" w:rsidP="00CF747B">
            <w:pPr>
              <w:jc w:val="center"/>
              <w:rPr>
                <w:rFonts w:ascii="Arial" w:hAnsi="Arial" w:cs="Arial"/>
                <w:sz w:val="22"/>
                <w:szCs w:val="22"/>
                <w:lang w:val="en-US"/>
              </w:rPr>
            </w:pPr>
            <w:r w:rsidRPr="00CF747B">
              <w:rPr>
                <w:rFonts w:ascii="Arial" w:hAnsi="Arial" w:cs="Arial"/>
                <w:sz w:val="22"/>
                <w:szCs w:val="22"/>
                <w:lang w:val="en-US"/>
              </w:rPr>
              <w:t>V</w:t>
            </w:r>
          </w:p>
        </w:tc>
      </w:tr>
      <w:tr w:rsidR="00425F7A" w:rsidRPr="00CF747B" w:rsidTr="00CF747B">
        <w:tc>
          <w:tcPr>
            <w:tcW w:w="5975" w:type="dxa"/>
          </w:tcPr>
          <w:p w:rsidR="00425F7A" w:rsidRPr="00CF747B" w:rsidRDefault="00425F7A" w:rsidP="00425F7A">
            <w:pPr>
              <w:rPr>
                <w:rFonts w:ascii="Arial" w:hAnsi="Arial" w:cs="Arial"/>
                <w:sz w:val="22"/>
                <w:szCs w:val="22"/>
              </w:rPr>
            </w:pPr>
            <w:r w:rsidRPr="00CF747B">
              <w:rPr>
                <w:rFonts w:ascii="Arial" w:hAnsi="Arial" w:cs="Arial"/>
                <w:sz w:val="22"/>
                <w:szCs w:val="22"/>
              </w:rPr>
              <w:t>Среди кредитных офицеров</w:t>
            </w:r>
          </w:p>
        </w:tc>
        <w:tc>
          <w:tcPr>
            <w:tcW w:w="2398" w:type="dxa"/>
            <w:shd w:val="clear" w:color="auto" w:fill="DBE5F1" w:themeFill="accent1" w:themeFillTint="33"/>
          </w:tcPr>
          <w:p w:rsidR="00425F7A" w:rsidRPr="00CF747B" w:rsidRDefault="00425F7A" w:rsidP="00CF747B">
            <w:pPr>
              <w:jc w:val="center"/>
              <w:rPr>
                <w:rFonts w:ascii="Arial" w:hAnsi="Arial" w:cs="Arial"/>
                <w:sz w:val="22"/>
                <w:szCs w:val="22"/>
                <w:lang w:val="en-US"/>
              </w:rPr>
            </w:pPr>
            <w:r w:rsidRPr="00CF747B">
              <w:rPr>
                <w:rFonts w:ascii="Arial" w:hAnsi="Arial" w:cs="Arial"/>
                <w:sz w:val="22"/>
                <w:szCs w:val="22"/>
                <w:lang w:val="en-US"/>
              </w:rPr>
              <w:t>v</w:t>
            </w:r>
          </w:p>
        </w:tc>
      </w:tr>
    </w:tbl>
    <w:p w:rsidR="00425F7A" w:rsidRPr="00CF747B" w:rsidRDefault="00425F7A" w:rsidP="00CF747B">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CF747B">
        <w:rPr>
          <w:rFonts w:ascii="Arial" w:hAnsi="Arial" w:cs="Arial"/>
        </w:rPr>
        <w:t>Проходили ли когда-либо сотрудники Вашей организации обучение управлению социальным воздействием?</w:t>
      </w:r>
    </w:p>
    <w:tbl>
      <w:tblPr>
        <w:tblW w:w="1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51"/>
      </w:tblGrid>
      <w:tr w:rsidR="00425F7A" w:rsidRPr="00CF747B" w:rsidTr="00A12C2C">
        <w:tc>
          <w:tcPr>
            <w:tcW w:w="708" w:type="dxa"/>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Да</w:t>
            </w:r>
          </w:p>
        </w:tc>
        <w:tc>
          <w:tcPr>
            <w:tcW w:w="851" w:type="dxa"/>
            <w:shd w:val="clear" w:color="auto" w:fill="DBE5F1" w:themeFill="accent1" w:themeFillTint="33"/>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r w:rsidRPr="00CF747B">
              <w:rPr>
                <w:rFonts w:ascii="Arial" w:hAnsi="Arial" w:cs="Arial"/>
                <w:sz w:val="22"/>
                <w:szCs w:val="22"/>
                <w:lang w:val="en-US"/>
              </w:rPr>
              <w:t>v</w:t>
            </w:r>
          </w:p>
        </w:tc>
      </w:tr>
    </w:tbl>
    <w:p w:rsidR="00425F7A" w:rsidRPr="00CF747B" w:rsidRDefault="00425F7A" w:rsidP="00425F7A">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CF747B">
        <w:rPr>
          <w:rFonts w:cs="Arial"/>
          <w:color w:val="FFFFFF" w:themeColor="background1"/>
          <w:sz w:val="28"/>
          <w:szCs w:val="28"/>
          <w:highlight w:val="darkBlue"/>
          <w:u w:val="single"/>
        </w:rPr>
        <w:t>Клиентские группы и Услуги, предоставляемые Вашей организацией</w:t>
      </w:r>
    </w:p>
    <w:p w:rsidR="00425F7A" w:rsidRPr="00CF747B" w:rsidRDefault="00425F7A" w:rsidP="00425F7A">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 xml:space="preserve">Укажите клиентские группы, с которыми работает Ваша организация? </w:t>
      </w:r>
    </w:p>
    <w:tbl>
      <w:tblPr>
        <w:tblW w:w="0" w:type="auto"/>
        <w:tblLayout w:type="fixed"/>
        <w:tblLook w:val="0000" w:firstRow="0" w:lastRow="0" w:firstColumn="0" w:lastColumn="0" w:noHBand="0" w:noVBand="0"/>
      </w:tblPr>
      <w:tblGrid>
        <w:gridCol w:w="10689"/>
        <w:gridCol w:w="425"/>
      </w:tblGrid>
      <w:tr w:rsidR="00425F7A" w:rsidRPr="00CF747B" w:rsidTr="00CF747B">
        <w:tc>
          <w:tcPr>
            <w:tcW w:w="10689" w:type="dxa"/>
            <w:tcBorders>
              <w:top w:val="single" w:sz="6" w:space="0" w:color="auto"/>
              <w:left w:val="single" w:sz="6" w:space="0" w:color="auto"/>
              <w:bottom w:val="single" w:sz="6"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Предприятия - юридического лица (кроме крестьянского (фермерского)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rPr>
                <w:rFonts w:ascii="Arial" w:hAnsi="Arial" w:cs="Arial"/>
                <w:sz w:val="22"/>
                <w:szCs w:val="22"/>
              </w:rPr>
            </w:pPr>
            <w:r w:rsidRPr="00CF747B">
              <w:rPr>
                <w:rFonts w:ascii="Arial" w:hAnsi="Arial" w:cs="Arial"/>
                <w:sz w:val="22"/>
                <w:szCs w:val="22"/>
              </w:rPr>
              <w:t>х</w:t>
            </w:r>
          </w:p>
        </w:tc>
      </w:tr>
      <w:tr w:rsidR="00425F7A" w:rsidRPr="00CF747B" w:rsidTr="00CF747B">
        <w:tc>
          <w:tcPr>
            <w:tcW w:w="10689" w:type="dxa"/>
            <w:tcBorders>
              <w:top w:val="single" w:sz="6" w:space="0" w:color="auto"/>
              <w:left w:val="single" w:sz="6" w:space="0" w:color="auto"/>
              <w:bottom w:val="single" w:sz="6"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Индивидуального предпринимательства (кроме крестьянского (фермерского)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rPr>
                <w:rFonts w:ascii="Arial" w:hAnsi="Arial" w:cs="Arial"/>
                <w:sz w:val="22"/>
                <w:szCs w:val="22"/>
              </w:rPr>
            </w:pPr>
            <w:r w:rsidRPr="00CF747B">
              <w:rPr>
                <w:rFonts w:ascii="Arial" w:hAnsi="Arial" w:cs="Arial"/>
                <w:sz w:val="22"/>
                <w:szCs w:val="22"/>
              </w:rPr>
              <w:t>х</w:t>
            </w:r>
          </w:p>
        </w:tc>
      </w:tr>
      <w:tr w:rsidR="00425F7A" w:rsidRPr="00CF747B" w:rsidTr="00CF747B">
        <w:tc>
          <w:tcPr>
            <w:tcW w:w="10689" w:type="dxa"/>
            <w:tcBorders>
              <w:top w:val="single" w:sz="6" w:space="0" w:color="auto"/>
              <w:left w:val="single" w:sz="6" w:space="0" w:color="auto"/>
              <w:bottom w:val="single" w:sz="6"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Крестьянские фермерские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rPr>
                <w:rFonts w:ascii="Arial" w:hAnsi="Arial" w:cs="Arial"/>
                <w:sz w:val="22"/>
                <w:szCs w:val="22"/>
              </w:rPr>
            </w:pPr>
            <w:r w:rsidRPr="00CF747B">
              <w:rPr>
                <w:rFonts w:ascii="Arial" w:hAnsi="Arial" w:cs="Arial"/>
                <w:sz w:val="22"/>
                <w:szCs w:val="22"/>
              </w:rPr>
              <w:t>х</w:t>
            </w:r>
          </w:p>
        </w:tc>
      </w:tr>
    </w:tbl>
    <w:p w:rsidR="00425F7A" w:rsidRPr="00CF747B" w:rsidRDefault="00425F7A" w:rsidP="00CF747B">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lastRenderedPageBreak/>
        <w:t xml:space="preserve">Укажите, каким из перечисленных ниже категориям клиентов </w:t>
      </w:r>
      <w:proofErr w:type="gramStart"/>
      <w:r w:rsidRPr="00CF747B">
        <w:rPr>
          <w:rFonts w:ascii="Arial" w:hAnsi="Arial" w:cs="Arial"/>
        </w:rPr>
        <w:t>Ваша</w:t>
      </w:r>
      <w:proofErr w:type="gramEnd"/>
      <w:r w:rsidRPr="00CF747B">
        <w:rPr>
          <w:rFonts w:ascii="Arial" w:hAnsi="Arial" w:cs="Arial"/>
        </w:rPr>
        <w:t xml:space="preserve"> МФО предоставляла кредиты/займы? </w:t>
      </w:r>
    </w:p>
    <w:tbl>
      <w:tblPr>
        <w:tblW w:w="13132" w:type="dxa"/>
        <w:tblLayout w:type="fixed"/>
        <w:tblLook w:val="0000" w:firstRow="0" w:lastRow="0" w:firstColumn="0" w:lastColumn="0" w:noHBand="0" w:noVBand="0"/>
      </w:tblPr>
      <w:tblGrid>
        <w:gridCol w:w="8653"/>
        <w:gridCol w:w="4479"/>
      </w:tblGrid>
      <w:tr w:rsidR="00425F7A" w:rsidRPr="00CF747B" w:rsidTr="00CF747B">
        <w:tc>
          <w:tcPr>
            <w:tcW w:w="8653"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Категории клиентов:</w:t>
            </w:r>
          </w:p>
        </w:tc>
        <w:tc>
          <w:tcPr>
            <w:tcW w:w="4479"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Кредитование (предоставление займов)</w:t>
            </w:r>
          </w:p>
        </w:tc>
      </w:tr>
      <w:tr w:rsidR="00425F7A" w:rsidRPr="00CF747B" w:rsidTr="00CF747B">
        <w:tc>
          <w:tcPr>
            <w:tcW w:w="8653"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Стартующий бизнес</w:t>
            </w:r>
          </w:p>
        </w:tc>
        <w:tc>
          <w:tcPr>
            <w:tcW w:w="4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r>
      <w:tr w:rsidR="00425F7A" w:rsidRPr="00CF747B" w:rsidTr="00CF747B">
        <w:tc>
          <w:tcPr>
            <w:tcW w:w="8653"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Микро и малый бизнес</w:t>
            </w:r>
          </w:p>
        </w:tc>
        <w:tc>
          <w:tcPr>
            <w:tcW w:w="4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r>
      <w:tr w:rsidR="00425F7A" w:rsidRPr="00CF747B" w:rsidTr="00CF747B">
        <w:tc>
          <w:tcPr>
            <w:tcW w:w="8653"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Женщины</w:t>
            </w:r>
          </w:p>
        </w:tc>
        <w:tc>
          <w:tcPr>
            <w:tcW w:w="4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jc w:val="center"/>
              <w:rPr>
                <w:rFonts w:ascii="Arial" w:hAnsi="Arial" w:cs="Arial"/>
              </w:rPr>
            </w:pPr>
            <w:r w:rsidRPr="00CF747B">
              <w:rPr>
                <w:rFonts w:ascii="Arial" w:hAnsi="Arial" w:cs="Arial"/>
                <w:sz w:val="22"/>
                <w:szCs w:val="22"/>
              </w:rPr>
              <w:t>х</w:t>
            </w:r>
          </w:p>
        </w:tc>
      </w:tr>
      <w:tr w:rsidR="00425F7A" w:rsidRPr="00CF747B" w:rsidTr="00CF747B">
        <w:tc>
          <w:tcPr>
            <w:tcW w:w="8653"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 xml:space="preserve">Лица с низким уровнем дохода </w:t>
            </w:r>
          </w:p>
        </w:tc>
        <w:tc>
          <w:tcPr>
            <w:tcW w:w="4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jc w:val="center"/>
              <w:rPr>
                <w:rFonts w:ascii="Arial" w:hAnsi="Arial" w:cs="Arial"/>
              </w:rPr>
            </w:pPr>
            <w:r w:rsidRPr="00CF747B">
              <w:rPr>
                <w:rFonts w:ascii="Arial" w:hAnsi="Arial" w:cs="Arial"/>
                <w:sz w:val="22"/>
                <w:szCs w:val="22"/>
              </w:rPr>
              <w:t>х</w:t>
            </w:r>
          </w:p>
        </w:tc>
      </w:tr>
      <w:tr w:rsidR="00425F7A" w:rsidRPr="00CF747B" w:rsidTr="00CF747B">
        <w:tc>
          <w:tcPr>
            <w:tcW w:w="8653"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Жители малонаселенных (до 50 тыс. чел.), удаленных пунктов; сельские жители</w:t>
            </w:r>
          </w:p>
        </w:tc>
        <w:tc>
          <w:tcPr>
            <w:tcW w:w="447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jc w:val="center"/>
              <w:rPr>
                <w:rFonts w:ascii="Arial" w:hAnsi="Arial" w:cs="Arial"/>
              </w:rPr>
            </w:pPr>
            <w:r w:rsidRPr="00CF747B">
              <w:rPr>
                <w:rFonts w:ascii="Arial" w:hAnsi="Arial" w:cs="Arial"/>
                <w:sz w:val="22"/>
                <w:szCs w:val="22"/>
              </w:rPr>
              <w:t>х</w:t>
            </w:r>
          </w:p>
        </w:tc>
      </w:tr>
    </w:tbl>
    <w:p w:rsidR="00425F7A" w:rsidRPr="00CF747B" w:rsidRDefault="00425F7A" w:rsidP="00425F7A">
      <w:pPr>
        <w:pStyle w:val="Heading2"/>
        <w:numPr>
          <w:ilvl w:val="0"/>
          <w:numId w:val="0"/>
        </w:numPr>
        <w:rPr>
          <w:rFonts w:ascii="Arial" w:hAnsi="Arial" w:cs="Arial"/>
        </w:rPr>
      </w:pPr>
      <w:r w:rsidRPr="00CF747B">
        <w:rPr>
          <w:rFonts w:ascii="Arial" w:hAnsi="Arial" w:cs="Arial"/>
        </w:rPr>
        <w:t xml:space="preserve">Какие из указанных целей достигается организацией за счет предоставления финансовых и нефинансовых услуг клиентам? </w:t>
      </w:r>
    </w:p>
    <w:tbl>
      <w:tblPr>
        <w:tblW w:w="12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94"/>
        <w:gridCol w:w="449"/>
      </w:tblGrid>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Повышение прибыли действующего бизнеса, являющегося клиентом Вашей организации</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Увеличение активов действующего бизнеса, являющегося клиентом Вашей организации</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Расширение «географии» действующего бизнеса, являющегося клиентом Вашей организации</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Открытие новых бизнесов Вашими клиентами</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Создание новых рабочих мест в бизнесе Ваших клиентов</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Достижение большего прозрачности бизнеса Ваших клиентов</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 xml:space="preserve">Придание большей степени финансовой свободы клиентам </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Формирование у клиентов большей уверенности в бизнесе и в жизни</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Формирование у клиентов более активной жизненной позиции</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 xml:space="preserve">Повышение социального статуса Ваших клиентов </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Предоставление возможности клиентам сделать и/или увеличить сбережения</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Улучшение жилищных условий клиентов</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Приобретение/ремонт личного автотранспорта клиентов</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 xml:space="preserve">Улучшение оснащенности жилья клиентов различной бытовой техникой, компьютером, мебелью </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Предоставление возможности Вашим клиентам покупать качественные вещи, получать качественные услуги</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 xml:space="preserve">Улучшение качества питания Ваших клиентов </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 xml:space="preserve">Укрепление здоровья Ваших клиентов и их близких </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Повышение уровня образования Ваших клиентов и их близких</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r w:rsidR="00425F7A" w:rsidRPr="00CF747B" w:rsidTr="00A12C2C">
        <w:tc>
          <w:tcPr>
            <w:tcW w:w="11594" w:type="dxa"/>
            <w:vAlign w:val="center"/>
          </w:tcPr>
          <w:p w:rsidR="00425F7A" w:rsidRPr="00CF747B" w:rsidRDefault="00425F7A" w:rsidP="00425F7A">
            <w:pPr>
              <w:tabs>
                <w:tab w:val="left" w:pos="7052"/>
                <w:tab w:val="left" w:pos="8511"/>
                <w:tab w:val="left" w:pos="10478"/>
                <w:tab w:val="left" w:pos="11746"/>
                <w:tab w:val="left" w:pos="14146"/>
                <w:tab w:val="left" w:pos="15266"/>
              </w:tabs>
              <w:jc w:val="right"/>
              <w:rPr>
                <w:rFonts w:ascii="Arial" w:hAnsi="Arial" w:cs="Arial"/>
                <w:sz w:val="22"/>
                <w:szCs w:val="22"/>
              </w:rPr>
            </w:pPr>
            <w:r w:rsidRPr="00CF747B">
              <w:rPr>
                <w:rFonts w:ascii="Arial" w:hAnsi="Arial" w:cs="Arial"/>
                <w:sz w:val="22"/>
                <w:szCs w:val="22"/>
              </w:rPr>
              <w:t xml:space="preserve">Обеспечение доступа клиентов к услугам более крупных финансовых институтов </w:t>
            </w:r>
          </w:p>
        </w:tc>
        <w:tc>
          <w:tcPr>
            <w:tcW w:w="449" w:type="dxa"/>
            <w:shd w:val="clear" w:color="auto" w:fill="DBE5F1" w:themeFill="accent1" w:themeFillTint="33"/>
            <w:vAlign w:val="center"/>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х</w:t>
            </w:r>
          </w:p>
        </w:tc>
      </w:tr>
    </w:tbl>
    <w:p w:rsidR="00425F7A" w:rsidRPr="00CF747B" w:rsidRDefault="00425F7A" w:rsidP="00425F7A">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CF747B">
        <w:rPr>
          <w:rFonts w:cs="Arial"/>
          <w:color w:val="FFFFFF" w:themeColor="background1"/>
          <w:sz w:val="28"/>
          <w:szCs w:val="28"/>
          <w:highlight w:val="darkBlue"/>
          <w:u w:val="single"/>
        </w:rPr>
        <w:t>Информация о займах и методологии кредитования</w:t>
      </w:r>
    </w:p>
    <w:p w:rsidR="00425F7A" w:rsidRPr="00CF747B" w:rsidRDefault="00425F7A" w:rsidP="00CF747B">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Укажите, какая методология кредитования используется в Вашей организации?</w:t>
      </w:r>
    </w:p>
    <w:tbl>
      <w:tblPr>
        <w:tblW w:w="0" w:type="auto"/>
        <w:tblLayout w:type="fixed"/>
        <w:tblLook w:val="0000" w:firstRow="0" w:lastRow="0" w:firstColumn="0" w:lastColumn="0" w:noHBand="0" w:noVBand="0"/>
      </w:tblPr>
      <w:tblGrid>
        <w:gridCol w:w="14561"/>
        <w:gridCol w:w="449"/>
      </w:tblGrid>
      <w:tr w:rsidR="00425F7A" w:rsidRPr="00CF747B" w:rsidTr="00A12C2C">
        <w:tc>
          <w:tcPr>
            <w:tcW w:w="14561" w:type="dxa"/>
            <w:tcBorders>
              <w:top w:val="single" w:sz="6" w:space="0" w:color="auto"/>
              <w:left w:val="single" w:sz="6" w:space="0" w:color="auto"/>
              <w:bottom w:val="single" w:sz="6"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Индивидуальные займы под залог</w:t>
            </w:r>
          </w:p>
        </w:tc>
        <w:tc>
          <w:tcPr>
            <w:tcW w:w="4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rPr>
                <w:rFonts w:ascii="Arial" w:hAnsi="Arial" w:cs="Arial"/>
                <w:sz w:val="22"/>
                <w:szCs w:val="22"/>
              </w:rPr>
            </w:pPr>
            <w:r w:rsidRPr="00CF747B">
              <w:rPr>
                <w:rFonts w:ascii="Arial" w:hAnsi="Arial" w:cs="Arial"/>
                <w:sz w:val="22"/>
                <w:szCs w:val="22"/>
              </w:rPr>
              <w:t>х</w:t>
            </w:r>
          </w:p>
        </w:tc>
      </w:tr>
      <w:tr w:rsidR="00425F7A" w:rsidRPr="00CF747B" w:rsidTr="00A12C2C">
        <w:tc>
          <w:tcPr>
            <w:tcW w:w="14561" w:type="dxa"/>
            <w:tcBorders>
              <w:top w:val="single" w:sz="6" w:space="0" w:color="auto"/>
              <w:left w:val="single" w:sz="6" w:space="0" w:color="auto"/>
              <w:bottom w:val="single" w:sz="6"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 xml:space="preserve">Индивидуальные займы под поручительство третьих лиц </w:t>
            </w:r>
          </w:p>
        </w:tc>
        <w:tc>
          <w:tcPr>
            <w:tcW w:w="4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rPr>
                <w:rFonts w:ascii="Arial" w:hAnsi="Arial" w:cs="Arial"/>
                <w:sz w:val="22"/>
                <w:szCs w:val="22"/>
              </w:rPr>
            </w:pPr>
            <w:r w:rsidRPr="00CF747B">
              <w:rPr>
                <w:rFonts w:ascii="Arial" w:hAnsi="Arial" w:cs="Arial"/>
                <w:sz w:val="22"/>
                <w:szCs w:val="22"/>
              </w:rPr>
              <w:t>х</w:t>
            </w:r>
          </w:p>
        </w:tc>
      </w:tr>
      <w:tr w:rsidR="00425F7A" w:rsidRPr="00CF747B" w:rsidTr="00A12C2C">
        <w:tc>
          <w:tcPr>
            <w:tcW w:w="14561" w:type="dxa"/>
            <w:tcBorders>
              <w:top w:val="single" w:sz="6" w:space="0" w:color="auto"/>
              <w:left w:val="single" w:sz="6" w:space="0" w:color="auto"/>
              <w:bottom w:val="single" w:sz="6"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Групповые займы, то есть займы, выдаваемые группе лиц, в которой каждый выступает поручителем всех остальных членов этой группы</w:t>
            </w:r>
          </w:p>
        </w:tc>
        <w:tc>
          <w:tcPr>
            <w:tcW w:w="4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rPr>
                <w:rFonts w:ascii="Arial" w:hAnsi="Arial" w:cs="Arial"/>
                <w:sz w:val="22"/>
                <w:szCs w:val="22"/>
              </w:rPr>
            </w:pPr>
            <w:r w:rsidRPr="00CF747B">
              <w:rPr>
                <w:rFonts w:ascii="Arial" w:hAnsi="Arial" w:cs="Arial"/>
                <w:sz w:val="22"/>
                <w:szCs w:val="22"/>
              </w:rPr>
              <w:t>х</w:t>
            </w:r>
          </w:p>
        </w:tc>
      </w:tr>
      <w:tr w:rsidR="00425F7A" w:rsidRPr="00CF747B" w:rsidTr="00A12C2C">
        <w:tc>
          <w:tcPr>
            <w:tcW w:w="14561" w:type="dxa"/>
            <w:tcBorders>
              <w:top w:val="single" w:sz="6" w:space="0" w:color="auto"/>
              <w:left w:val="single" w:sz="6" w:space="0" w:color="auto"/>
              <w:bottom w:val="single" w:sz="6" w:space="0" w:color="auto"/>
              <w:right w:val="single" w:sz="4"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 xml:space="preserve">Займы без обеспечения </w:t>
            </w:r>
          </w:p>
        </w:tc>
        <w:tc>
          <w:tcPr>
            <w:tcW w:w="44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5F7A" w:rsidRPr="00CF747B" w:rsidRDefault="00425F7A" w:rsidP="00425F7A">
            <w:pPr>
              <w:pStyle w:val="Footer"/>
              <w:rPr>
                <w:rFonts w:ascii="Arial" w:hAnsi="Arial" w:cs="Arial"/>
                <w:sz w:val="22"/>
                <w:szCs w:val="22"/>
              </w:rPr>
            </w:pPr>
            <w:r w:rsidRPr="00CF747B">
              <w:rPr>
                <w:rFonts w:ascii="Arial" w:hAnsi="Arial" w:cs="Arial"/>
                <w:sz w:val="22"/>
                <w:szCs w:val="22"/>
              </w:rPr>
              <w:t>х</w:t>
            </w:r>
          </w:p>
        </w:tc>
      </w:tr>
    </w:tbl>
    <w:p w:rsidR="00425F7A" w:rsidRPr="00CF747B" w:rsidRDefault="00425F7A" w:rsidP="00CF747B">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 xml:space="preserve">Какие методы оценки потенциальных клиентов используются в Вашей организации? </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4"/>
        <w:gridCol w:w="2287"/>
        <w:gridCol w:w="2397"/>
        <w:gridCol w:w="1041"/>
      </w:tblGrid>
      <w:tr w:rsidR="00425F7A" w:rsidRPr="00CF747B" w:rsidTr="00CF747B">
        <w:tc>
          <w:tcPr>
            <w:tcW w:w="4064" w:type="dxa"/>
          </w:tcPr>
          <w:p w:rsidR="00425F7A" w:rsidRPr="00CF747B" w:rsidRDefault="00425F7A" w:rsidP="00425F7A">
            <w:pPr>
              <w:rPr>
                <w:rFonts w:ascii="Arial" w:hAnsi="Arial" w:cs="Arial"/>
                <w:sz w:val="22"/>
                <w:szCs w:val="22"/>
              </w:rPr>
            </w:pPr>
            <w:r w:rsidRPr="00CF747B">
              <w:rPr>
                <w:rFonts w:ascii="Arial" w:hAnsi="Arial" w:cs="Arial"/>
                <w:sz w:val="22"/>
                <w:szCs w:val="22"/>
              </w:rPr>
              <w:t>На основе официальной отчетности</w:t>
            </w:r>
          </w:p>
        </w:tc>
        <w:tc>
          <w:tcPr>
            <w:tcW w:w="2287" w:type="dxa"/>
          </w:tcPr>
          <w:p w:rsidR="00425F7A" w:rsidRPr="00CF747B" w:rsidRDefault="00425F7A" w:rsidP="00425F7A">
            <w:pPr>
              <w:rPr>
                <w:rFonts w:ascii="Arial" w:hAnsi="Arial" w:cs="Arial"/>
                <w:sz w:val="22"/>
                <w:szCs w:val="22"/>
              </w:rPr>
            </w:pPr>
            <w:r w:rsidRPr="00CF747B">
              <w:rPr>
                <w:rFonts w:ascii="Arial" w:hAnsi="Arial" w:cs="Arial"/>
                <w:sz w:val="22"/>
                <w:szCs w:val="22"/>
              </w:rPr>
              <w:t>Беседа с клиентом</w:t>
            </w:r>
          </w:p>
        </w:tc>
        <w:tc>
          <w:tcPr>
            <w:tcW w:w="2397" w:type="dxa"/>
          </w:tcPr>
          <w:p w:rsidR="00425F7A" w:rsidRPr="00CF747B" w:rsidRDefault="00425F7A" w:rsidP="00425F7A">
            <w:pPr>
              <w:rPr>
                <w:rFonts w:ascii="Arial" w:hAnsi="Arial" w:cs="Arial"/>
                <w:sz w:val="22"/>
                <w:szCs w:val="22"/>
              </w:rPr>
            </w:pPr>
            <w:r w:rsidRPr="00CF747B">
              <w:rPr>
                <w:rFonts w:ascii="Arial" w:hAnsi="Arial" w:cs="Arial"/>
                <w:sz w:val="22"/>
                <w:szCs w:val="22"/>
              </w:rPr>
              <w:t>Посещение клиента</w:t>
            </w:r>
          </w:p>
        </w:tc>
        <w:tc>
          <w:tcPr>
            <w:tcW w:w="1041" w:type="dxa"/>
          </w:tcPr>
          <w:p w:rsidR="00425F7A" w:rsidRPr="00CF747B" w:rsidRDefault="00425F7A" w:rsidP="00425F7A">
            <w:pPr>
              <w:rPr>
                <w:rFonts w:ascii="Arial" w:hAnsi="Arial" w:cs="Arial"/>
                <w:sz w:val="22"/>
                <w:szCs w:val="22"/>
              </w:rPr>
            </w:pPr>
            <w:proofErr w:type="spellStart"/>
            <w:r w:rsidRPr="00CF747B">
              <w:rPr>
                <w:rFonts w:ascii="Arial" w:hAnsi="Arial" w:cs="Arial"/>
                <w:sz w:val="22"/>
                <w:szCs w:val="22"/>
              </w:rPr>
              <w:t>Скоринг</w:t>
            </w:r>
            <w:proofErr w:type="spellEnd"/>
          </w:p>
        </w:tc>
      </w:tr>
      <w:tr w:rsidR="00425F7A" w:rsidRPr="00CF747B" w:rsidTr="00CF747B">
        <w:tc>
          <w:tcPr>
            <w:tcW w:w="4064" w:type="dxa"/>
            <w:shd w:val="clear" w:color="auto" w:fill="DBE5F1" w:themeFill="accent1" w:themeFillTint="33"/>
          </w:tcPr>
          <w:p w:rsidR="00425F7A" w:rsidRPr="00CF747B" w:rsidRDefault="00425F7A" w:rsidP="00425F7A">
            <w:pPr>
              <w:jc w:val="center"/>
              <w:rPr>
                <w:rFonts w:ascii="Arial" w:hAnsi="Arial" w:cs="Arial"/>
              </w:rPr>
            </w:pPr>
            <w:r w:rsidRPr="00CF747B">
              <w:rPr>
                <w:rFonts w:ascii="Arial" w:hAnsi="Arial" w:cs="Arial"/>
              </w:rPr>
              <w:t>х</w:t>
            </w:r>
          </w:p>
        </w:tc>
        <w:tc>
          <w:tcPr>
            <w:tcW w:w="2287" w:type="dxa"/>
            <w:shd w:val="clear" w:color="auto" w:fill="DBE5F1" w:themeFill="accent1" w:themeFillTint="33"/>
          </w:tcPr>
          <w:p w:rsidR="00425F7A" w:rsidRPr="00CF747B" w:rsidRDefault="00425F7A" w:rsidP="00425F7A">
            <w:pPr>
              <w:jc w:val="center"/>
              <w:rPr>
                <w:rFonts w:ascii="Arial" w:hAnsi="Arial" w:cs="Arial"/>
              </w:rPr>
            </w:pPr>
            <w:r w:rsidRPr="00CF747B">
              <w:rPr>
                <w:rFonts w:ascii="Arial" w:hAnsi="Arial" w:cs="Arial"/>
              </w:rPr>
              <w:t>х</w:t>
            </w:r>
          </w:p>
        </w:tc>
        <w:tc>
          <w:tcPr>
            <w:tcW w:w="2397" w:type="dxa"/>
            <w:shd w:val="clear" w:color="auto" w:fill="DBE5F1" w:themeFill="accent1" w:themeFillTint="33"/>
          </w:tcPr>
          <w:p w:rsidR="00425F7A" w:rsidRPr="00CF747B" w:rsidRDefault="00425F7A" w:rsidP="00425F7A">
            <w:pPr>
              <w:jc w:val="center"/>
              <w:rPr>
                <w:rFonts w:ascii="Arial" w:hAnsi="Arial" w:cs="Arial"/>
              </w:rPr>
            </w:pPr>
            <w:r w:rsidRPr="00CF747B">
              <w:rPr>
                <w:rFonts w:ascii="Arial" w:hAnsi="Arial" w:cs="Arial"/>
              </w:rPr>
              <w:t>х</w:t>
            </w:r>
          </w:p>
        </w:tc>
        <w:tc>
          <w:tcPr>
            <w:tcW w:w="1041" w:type="dxa"/>
            <w:shd w:val="clear" w:color="auto" w:fill="DBE5F1" w:themeFill="accent1" w:themeFillTint="33"/>
          </w:tcPr>
          <w:p w:rsidR="00425F7A" w:rsidRPr="00CF747B" w:rsidRDefault="00425F7A" w:rsidP="00425F7A">
            <w:pPr>
              <w:jc w:val="center"/>
              <w:rPr>
                <w:rFonts w:ascii="Arial" w:hAnsi="Arial" w:cs="Arial"/>
              </w:rPr>
            </w:pPr>
            <w:r w:rsidRPr="00CF747B">
              <w:rPr>
                <w:rFonts w:ascii="Arial" w:hAnsi="Arial" w:cs="Arial"/>
              </w:rPr>
              <w:t>х</w:t>
            </w:r>
          </w:p>
        </w:tc>
      </w:tr>
    </w:tbl>
    <w:p w:rsidR="00425F7A" w:rsidRPr="00CF747B" w:rsidRDefault="00425F7A" w:rsidP="00CF747B">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lastRenderedPageBreak/>
        <w:t>Принимает ли Ваша организация к рассмотр</w:t>
      </w:r>
      <w:r w:rsidR="00CF747B">
        <w:rPr>
          <w:rFonts w:ascii="Arial" w:hAnsi="Arial" w:cs="Arial"/>
        </w:rPr>
        <w:t>ению управленческую отчетность</w:t>
      </w:r>
      <w:r w:rsidRPr="00CF747B">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
        <w:gridCol w:w="657"/>
      </w:tblGrid>
      <w:tr w:rsidR="00425F7A" w:rsidRPr="00CF747B" w:rsidTr="00CF747B">
        <w:tc>
          <w:tcPr>
            <w:tcW w:w="679" w:type="dxa"/>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Да</w:t>
            </w:r>
          </w:p>
        </w:tc>
        <w:tc>
          <w:tcPr>
            <w:tcW w:w="657" w:type="dxa"/>
            <w:shd w:val="clear" w:color="auto" w:fill="DBE5F1" w:themeFill="accent1" w:themeFillTint="33"/>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r w:rsidRPr="00CF747B">
              <w:rPr>
                <w:rFonts w:ascii="Arial" w:hAnsi="Arial" w:cs="Arial"/>
                <w:sz w:val="22"/>
                <w:szCs w:val="22"/>
              </w:rPr>
              <w:t>х</w:t>
            </w:r>
          </w:p>
        </w:tc>
      </w:tr>
    </w:tbl>
    <w:p w:rsidR="00425F7A" w:rsidRPr="00CF747B" w:rsidRDefault="00425F7A" w:rsidP="00CF747B">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Укажите структуру портфеля займов в зависимости от целей, на которые выдавались займы:</w:t>
      </w:r>
    </w:p>
    <w:tbl>
      <w:tblPr>
        <w:tblW w:w="15022" w:type="dxa"/>
        <w:tblInd w:w="-34" w:type="dxa"/>
        <w:tblLayout w:type="fixed"/>
        <w:tblLook w:val="0000" w:firstRow="0" w:lastRow="0" w:firstColumn="0" w:lastColumn="0" w:noHBand="0" w:noVBand="0"/>
      </w:tblPr>
      <w:tblGrid>
        <w:gridCol w:w="9247"/>
        <w:gridCol w:w="1925"/>
        <w:gridCol w:w="1925"/>
        <w:gridCol w:w="1925"/>
      </w:tblGrid>
      <w:tr w:rsidR="00425F7A" w:rsidRPr="00CF747B" w:rsidTr="00CF747B">
        <w:tc>
          <w:tcPr>
            <w:tcW w:w="9247" w:type="dxa"/>
            <w:tcBorders>
              <w:top w:val="single" w:sz="6" w:space="0" w:color="auto"/>
              <w:left w:val="single" w:sz="6" w:space="0" w:color="auto"/>
              <w:bottom w:val="single" w:sz="6" w:space="0" w:color="auto"/>
              <w:right w:val="single" w:sz="6" w:space="0" w:color="auto"/>
            </w:tcBorders>
          </w:tcPr>
          <w:p w:rsidR="00425F7A" w:rsidRPr="00CF747B" w:rsidRDefault="00425F7A" w:rsidP="00425F7A">
            <w:pPr>
              <w:pStyle w:val="Footer"/>
              <w:rPr>
                <w:rFonts w:ascii="Arial" w:hAnsi="Arial" w:cs="Arial"/>
                <w:sz w:val="22"/>
                <w:szCs w:val="22"/>
              </w:rPr>
            </w:pPr>
          </w:p>
        </w:tc>
        <w:tc>
          <w:tcPr>
            <w:tcW w:w="1925" w:type="dxa"/>
            <w:tcBorders>
              <w:top w:val="single" w:sz="6" w:space="0" w:color="auto"/>
              <w:left w:val="single" w:sz="6" w:space="0" w:color="auto"/>
              <w:bottom w:val="single" w:sz="6" w:space="0" w:color="auto"/>
              <w:right w:val="single" w:sz="6" w:space="0" w:color="auto"/>
            </w:tcBorders>
          </w:tcPr>
          <w:p w:rsidR="00425F7A" w:rsidRPr="00CF747B" w:rsidRDefault="00425F7A" w:rsidP="00CF747B">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01.01.2010</w:t>
            </w:r>
          </w:p>
        </w:tc>
        <w:tc>
          <w:tcPr>
            <w:tcW w:w="1925" w:type="dxa"/>
            <w:tcBorders>
              <w:top w:val="single" w:sz="6" w:space="0" w:color="auto"/>
              <w:left w:val="single" w:sz="6" w:space="0" w:color="auto"/>
              <w:bottom w:val="single" w:sz="6" w:space="0" w:color="auto"/>
              <w:right w:val="single" w:sz="6" w:space="0" w:color="auto"/>
            </w:tcBorders>
          </w:tcPr>
          <w:p w:rsidR="00425F7A" w:rsidRPr="00CF747B" w:rsidRDefault="00425F7A" w:rsidP="00CF747B">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01.01.2011</w:t>
            </w:r>
          </w:p>
        </w:tc>
        <w:tc>
          <w:tcPr>
            <w:tcW w:w="1925" w:type="dxa"/>
            <w:tcBorders>
              <w:top w:val="single" w:sz="6" w:space="0" w:color="auto"/>
              <w:left w:val="single" w:sz="6" w:space="0" w:color="auto"/>
              <w:bottom w:val="single" w:sz="6" w:space="0" w:color="auto"/>
              <w:right w:val="single" w:sz="6" w:space="0" w:color="auto"/>
            </w:tcBorders>
          </w:tcPr>
          <w:p w:rsidR="00425F7A" w:rsidRPr="00CF747B" w:rsidRDefault="00425F7A" w:rsidP="00CF747B">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01.01.2012</w:t>
            </w:r>
          </w:p>
        </w:tc>
      </w:tr>
      <w:tr w:rsidR="00425F7A" w:rsidRPr="00CF747B" w:rsidTr="00CF747B">
        <w:tc>
          <w:tcPr>
            <w:tcW w:w="9247" w:type="dxa"/>
            <w:tcBorders>
              <w:top w:val="single" w:sz="6" w:space="0" w:color="auto"/>
              <w:left w:val="single" w:sz="6" w:space="0" w:color="auto"/>
              <w:bottom w:val="single" w:sz="6" w:space="0" w:color="auto"/>
              <w:right w:val="single" w:sz="6"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 xml:space="preserve">Из общего портфеля доля займов, предоставленных </w:t>
            </w:r>
            <w:r w:rsidRPr="00CF747B">
              <w:rPr>
                <w:rFonts w:ascii="Arial" w:hAnsi="Arial" w:cs="Arial"/>
                <w:b/>
                <w:bCs/>
                <w:sz w:val="22"/>
                <w:szCs w:val="22"/>
              </w:rPr>
              <w:t>на предпринимательские цели</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100</w:t>
            </w:r>
            <w:r w:rsidRPr="00CF747B">
              <w:rPr>
                <w:rFonts w:ascii="Arial" w:hAnsi="Arial" w:cs="Arial"/>
                <w:b/>
                <w:shd w:val="clear" w:color="auto" w:fill="DBE5F1" w:themeFill="accent1" w:themeFillTint="33"/>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90</w:t>
            </w:r>
            <w:r w:rsidRPr="00CF747B">
              <w:rPr>
                <w:rFonts w:ascii="Arial" w:hAnsi="Arial" w:cs="Arial"/>
                <w:b/>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100</w:t>
            </w:r>
            <w:r w:rsidRPr="00CF747B">
              <w:rPr>
                <w:rFonts w:ascii="Arial" w:hAnsi="Arial" w:cs="Arial"/>
                <w:b/>
                <w:lang w:val="en-US"/>
              </w:rPr>
              <w:t xml:space="preserve"> </w:t>
            </w:r>
            <w:r w:rsidRPr="00CF747B">
              <w:rPr>
                <w:rFonts w:ascii="Arial" w:hAnsi="Arial" w:cs="Arial"/>
                <w:b/>
              </w:rPr>
              <w:t>%</w:t>
            </w:r>
          </w:p>
        </w:tc>
      </w:tr>
      <w:tr w:rsidR="00425F7A" w:rsidRPr="00CF747B" w:rsidTr="00CF747B">
        <w:tc>
          <w:tcPr>
            <w:tcW w:w="9247" w:type="dxa"/>
            <w:tcBorders>
              <w:top w:val="single" w:sz="6" w:space="0" w:color="auto"/>
              <w:left w:val="single" w:sz="6" w:space="0" w:color="auto"/>
              <w:bottom w:val="single" w:sz="6" w:space="0" w:color="auto"/>
              <w:right w:val="single" w:sz="6"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 xml:space="preserve">Из общего портфеля доля займов, предоставленных </w:t>
            </w:r>
            <w:r w:rsidRPr="00CF747B">
              <w:rPr>
                <w:rFonts w:ascii="Arial" w:hAnsi="Arial" w:cs="Arial"/>
                <w:b/>
                <w:bCs/>
                <w:sz w:val="22"/>
                <w:szCs w:val="22"/>
              </w:rPr>
              <w:t>на потребительские цели</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0</w:t>
            </w:r>
            <w:r w:rsidRPr="00CF747B">
              <w:rPr>
                <w:rFonts w:ascii="Arial" w:hAnsi="Arial" w:cs="Arial"/>
                <w:b/>
                <w:shd w:val="clear" w:color="auto" w:fill="DBE5F1" w:themeFill="accent1" w:themeFillTint="33"/>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10</w:t>
            </w:r>
            <w:r w:rsidRPr="00CF747B">
              <w:rPr>
                <w:rFonts w:ascii="Arial" w:hAnsi="Arial" w:cs="Arial"/>
                <w:b/>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 xml:space="preserve">0 </w:t>
            </w:r>
            <w:r w:rsidRPr="00CF747B">
              <w:rPr>
                <w:rFonts w:ascii="Arial" w:hAnsi="Arial" w:cs="Arial"/>
                <w:b/>
                <w:shd w:val="clear" w:color="auto" w:fill="DBE5F1" w:themeFill="accent1" w:themeFillTint="33"/>
                <w:lang w:val="en-US"/>
              </w:rPr>
              <w:t xml:space="preserve"> </w:t>
            </w:r>
            <w:r w:rsidRPr="00CF747B">
              <w:rPr>
                <w:rFonts w:ascii="Arial" w:hAnsi="Arial" w:cs="Arial"/>
                <w:b/>
              </w:rPr>
              <w:t>%</w:t>
            </w:r>
          </w:p>
        </w:tc>
      </w:tr>
    </w:tbl>
    <w:p w:rsidR="00425F7A" w:rsidRPr="00CF747B" w:rsidRDefault="00425F7A" w:rsidP="00CF747B">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Укажите структуру портфеля займов в зависимости от сроков, на которые выдавались займы:</w:t>
      </w:r>
    </w:p>
    <w:tbl>
      <w:tblPr>
        <w:tblW w:w="15671" w:type="dxa"/>
        <w:tblInd w:w="-34" w:type="dxa"/>
        <w:tblLayout w:type="fixed"/>
        <w:tblLook w:val="0000" w:firstRow="0" w:lastRow="0" w:firstColumn="0" w:lastColumn="0" w:noHBand="0" w:noVBand="0"/>
      </w:tblPr>
      <w:tblGrid>
        <w:gridCol w:w="9896"/>
        <w:gridCol w:w="1925"/>
        <w:gridCol w:w="1925"/>
        <w:gridCol w:w="1925"/>
      </w:tblGrid>
      <w:tr w:rsidR="00425F7A" w:rsidRPr="00CF747B" w:rsidTr="00CF747B">
        <w:tc>
          <w:tcPr>
            <w:tcW w:w="9896" w:type="dxa"/>
            <w:tcBorders>
              <w:bottom w:val="single" w:sz="4" w:space="0" w:color="auto"/>
              <w:right w:val="single" w:sz="4" w:space="0" w:color="auto"/>
            </w:tcBorders>
          </w:tcPr>
          <w:p w:rsidR="00425F7A" w:rsidRPr="00CF747B" w:rsidRDefault="00425F7A" w:rsidP="00425F7A">
            <w:pPr>
              <w:pStyle w:val="Footer"/>
              <w:rPr>
                <w:rFonts w:ascii="Arial" w:hAnsi="Arial" w:cs="Arial"/>
                <w:sz w:val="22"/>
                <w:szCs w:val="22"/>
              </w:rPr>
            </w:pPr>
          </w:p>
        </w:tc>
        <w:tc>
          <w:tcPr>
            <w:tcW w:w="1925"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01.01.2010</w:t>
            </w:r>
          </w:p>
        </w:tc>
        <w:tc>
          <w:tcPr>
            <w:tcW w:w="1925" w:type="dxa"/>
            <w:tcBorders>
              <w:top w:val="single" w:sz="6" w:space="0" w:color="auto"/>
              <w:left w:val="single" w:sz="4" w:space="0" w:color="auto"/>
              <w:bottom w:val="single" w:sz="6" w:space="0" w:color="auto"/>
              <w:right w:val="single" w:sz="6" w:space="0" w:color="auto"/>
            </w:tcBorders>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01.01.2011</w:t>
            </w:r>
          </w:p>
        </w:tc>
        <w:tc>
          <w:tcPr>
            <w:tcW w:w="1925" w:type="dxa"/>
            <w:tcBorders>
              <w:top w:val="single" w:sz="6" w:space="0" w:color="auto"/>
              <w:left w:val="single" w:sz="6" w:space="0" w:color="auto"/>
              <w:bottom w:val="single" w:sz="6" w:space="0" w:color="auto"/>
              <w:right w:val="single" w:sz="6" w:space="0" w:color="auto"/>
            </w:tcBorders>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01.01.2012</w:t>
            </w:r>
          </w:p>
        </w:tc>
      </w:tr>
      <w:tr w:rsidR="00425F7A" w:rsidRPr="00CF747B" w:rsidTr="00CF747B">
        <w:tc>
          <w:tcPr>
            <w:tcW w:w="9896" w:type="dxa"/>
            <w:tcBorders>
              <w:top w:val="single" w:sz="4" w:space="0" w:color="auto"/>
              <w:left w:val="single" w:sz="6" w:space="0" w:color="auto"/>
              <w:bottom w:val="single" w:sz="6" w:space="0" w:color="auto"/>
              <w:right w:val="single" w:sz="6"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Из общей стоимости портфеля доля займов, предоставленных «деньги до зарплаты», сроком</w:t>
            </w:r>
            <w:r w:rsidRPr="00CF747B">
              <w:rPr>
                <w:rFonts w:ascii="Arial" w:hAnsi="Arial" w:cs="Arial"/>
                <w:b/>
                <w:bCs/>
                <w:sz w:val="22"/>
                <w:szCs w:val="22"/>
              </w:rPr>
              <w:t xml:space="preserve"> от 1 дня до 1 месяца</w:t>
            </w:r>
          </w:p>
        </w:tc>
        <w:tc>
          <w:tcPr>
            <w:tcW w:w="1925" w:type="dxa"/>
            <w:tcBorders>
              <w:top w:val="single" w:sz="4"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0</w:t>
            </w:r>
            <w:r w:rsidRPr="00CF747B">
              <w:rPr>
                <w:rFonts w:ascii="Arial" w:hAnsi="Arial" w:cs="Arial"/>
                <w:b/>
                <w:shd w:val="clear" w:color="auto" w:fill="DBE5F1" w:themeFill="accent1" w:themeFillTint="33"/>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0</w:t>
            </w:r>
            <w:r w:rsidRPr="00CF747B">
              <w:rPr>
                <w:rFonts w:ascii="Arial" w:hAnsi="Arial" w:cs="Arial"/>
                <w:b/>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rPr>
              <w:t>0</w:t>
            </w:r>
            <w:r w:rsidRPr="00CF747B">
              <w:rPr>
                <w:rFonts w:ascii="Arial" w:hAnsi="Arial" w:cs="Arial"/>
                <w:b/>
                <w:lang w:val="en-US"/>
              </w:rPr>
              <w:t xml:space="preserve"> </w:t>
            </w:r>
            <w:r w:rsidRPr="00CF747B">
              <w:rPr>
                <w:rFonts w:ascii="Arial" w:hAnsi="Arial" w:cs="Arial"/>
                <w:b/>
              </w:rPr>
              <w:t>%</w:t>
            </w:r>
          </w:p>
        </w:tc>
      </w:tr>
      <w:tr w:rsidR="00425F7A" w:rsidRPr="00CF747B" w:rsidTr="00CF747B">
        <w:tc>
          <w:tcPr>
            <w:tcW w:w="9896" w:type="dxa"/>
            <w:tcBorders>
              <w:top w:val="single" w:sz="6" w:space="0" w:color="auto"/>
              <w:left w:val="single" w:sz="6" w:space="0" w:color="auto"/>
              <w:bottom w:val="single" w:sz="6" w:space="0" w:color="auto"/>
              <w:right w:val="single" w:sz="6"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 xml:space="preserve">Из общей стоимости портфеля доля займов, предоставленных </w:t>
            </w:r>
            <w:r w:rsidRPr="00CF747B">
              <w:rPr>
                <w:rFonts w:ascii="Arial" w:hAnsi="Arial" w:cs="Arial"/>
                <w:b/>
                <w:bCs/>
                <w:sz w:val="22"/>
                <w:szCs w:val="22"/>
              </w:rPr>
              <w:t>сроком до 1 года (кроме займов «до зарплаты»)</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30</w:t>
            </w:r>
            <w:r w:rsidRPr="00CF747B">
              <w:rPr>
                <w:rFonts w:ascii="Arial" w:hAnsi="Arial" w:cs="Arial"/>
                <w:b/>
                <w:shd w:val="clear" w:color="auto" w:fill="DBE5F1" w:themeFill="accent1" w:themeFillTint="33"/>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18</w:t>
            </w:r>
            <w:r w:rsidRPr="00CF747B">
              <w:rPr>
                <w:rFonts w:ascii="Arial" w:hAnsi="Arial" w:cs="Arial"/>
                <w:b/>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9</w:t>
            </w:r>
            <w:r w:rsidRPr="00CF747B">
              <w:rPr>
                <w:rFonts w:ascii="Arial" w:hAnsi="Arial" w:cs="Arial"/>
                <w:b/>
                <w:shd w:val="clear" w:color="auto" w:fill="DBE5F1" w:themeFill="accent1" w:themeFillTint="33"/>
                <w:lang w:val="en-US"/>
              </w:rPr>
              <w:t xml:space="preserve"> </w:t>
            </w:r>
            <w:r w:rsidRPr="00CF747B">
              <w:rPr>
                <w:rFonts w:ascii="Arial" w:hAnsi="Arial" w:cs="Arial"/>
                <w:b/>
              </w:rPr>
              <w:t>%</w:t>
            </w:r>
          </w:p>
        </w:tc>
      </w:tr>
      <w:tr w:rsidR="00425F7A" w:rsidRPr="00CF747B" w:rsidTr="00CF747B">
        <w:tc>
          <w:tcPr>
            <w:tcW w:w="9896" w:type="dxa"/>
            <w:tcBorders>
              <w:top w:val="single" w:sz="6" w:space="0" w:color="auto"/>
              <w:left w:val="single" w:sz="6" w:space="0" w:color="auto"/>
              <w:bottom w:val="single" w:sz="6" w:space="0" w:color="auto"/>
              <w:right w:val="single" w:sz="6" w:space="0" w:color="auto"/>
            </w:tcBorders>
          </w:tcPr>
          <w:p w:rsidR="00425F7A" w:rsidRPr="00CF747B" w:rsidRDefault="00425F7A" w:rsidP="00425F7A">
            <w:pPr>
              <w:pStyle w:val="Footer"/>
              <w:jc w:val="right"/>
              <w:rPr>
                <w:rFonts w:ascii="Arial" w:hAnsi="Arial" w:cs="Arial"/>
                <w:sz w:val="22"/>
                <w:szCs w:val="22"/>
              </w:rPr>
            </w:pPr>
            <w:r w:rsidRPr="00CF747B">
              <w:rPr>
                <w:rFonts w:ascii="Arial" w:hAnsi="Arial" w:cs="Arial"/>
                <w:sz w:val="22"/>
                <w:szCs w:val="22"/>
              </w:rPr>
              <w:t xml:space="preserve">Из общей стоимости портфеля доля займов, предоставленных </w:t>
            </w:r>
            <w:r w:rsidRPr="00CF747B">
              <w:rPr>
                <w:rFonts w:ascii="Arial" w:hAnsi="Arial" w:cs="Arial"/>
                <w:b/>
                <w:bCs/>
                <w:sz w:val="22"/>
                <w:szCs w:val="22"/>
              </w:rPr>
              <w:t>сроком более 1 года</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70</w:t>
            </w:r>
            <w:r w:rsidRPr="00CF747B">
              <w:rPr>
                <w:rFonts w:ascii="Arial" w:hAnsi="Arial" w:cs="Arial"/>
                <w:b/>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82</w:t>
            </w:r>
            <w:r w:rsidRPr="00CF747B">
              <w:rPr>
                <w:rFonts w:ascii="Arial" w:hAnsi="Arial" w:cs="Arial"/>
                <w:b/>
                <w:shd w:val="clear" w:color="auto" w:fill="DBE5F1" w:themeFill="accent1" w:themeFillTint="33"/>
                <w:lang w:val="en-US"/>
              </w:rPr>
              <w:t xml:space="preserve"> </w:t>
            </w:r>
            <w:r w:rsidRPr="00CF747B">
              <w:rPr>
                <w:rFonts w:ascii="Arial" w:hAnsi="Arial" w:cs="Arial"/>
                <w:b/>
              </w:rPr>
              <w:t>%</w:t>
            </w:r>
          </w:p>
        </w:tc>
        <w:tc>
          <w:tcPr>
            <w:tcW w:w="1925" w:type="dxa"/>
            <w:tcBorders>
              <w:top w:val="single" w:sz="6" w:space="0" w:color="auto"/>
              <w:left w:val="single" w:sz="6" w:space="0" w:color="auto"/>
              <w:bottom w:val="single" w:sz="6" w:space="0" w:color="auto"/>
              <w:right w:val="single" w:sz="6" w:space="0" w:color="auto"/>
            </w:tcBorders>
            <w:vAlign w:val="center"/>
          </w:tcPr>
          <w:p w:rsidR="00425F7A" w:rsidRPr="00CF747B" w:rsidRDefault="00425F7A" w:rsidP="00425F7A">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91</w:t>
            </w:r>
            <w:r w:rsidRPr="00CF747B">
              <w:rPr>
                <w:rFonts w:ascii="Arial" w:hAnsi="Arial" w:cs="Arial"/>
                <w:b/>
                <w:lang w:val="en-US"/>
              </w:rPr>
              <w:t xml:space="preserve"> </w:t>
            </w:r>
            <w:r w:rsidRPr="00CF747B">
              <w:rPr>
                <w:rFonts w:ascii="Arial" w:hAnsi="Arial" w:cs="Arial"/>
                <w:b/>
              </w:rPr>
              <w:t>%</w:t>
            </w:r>
          </w:p>
        </w:tc>
      </w:tr>
    </w:tbl>
    <w:p w:rsidR="00425F7A" w:rsidRPr="00CF747B" w:rsidRDefault="00425F7A" w:rsidP="00CF747B">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Укажите размер портфеля займов за последние три года, распределив его по различным социально незащищенным категориям</w:t>
      </w:r>
    </w:p>
    <w:tbl>
      <w:tblPr>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0"/>
        <w:gridCol w:w="2753"/>
        <w:gridCol w:w="2808"/>
        <w:gridCol w:w="2642"/>
      </w:tblGrid>
      <w:tr w:rsidR="00425F7A" w:rsidRPr="00CF747B" w:rsidTr="00CF747B">
        <w:tc>
          <w:tcPr>
            <w:tcW w:w="6910" w:type="dxa"/>
            <w:tcBorders>
              <w:top w:val="nil"/>
              <w:left w:val="nil"/>
            </w:tcBorders>
          </w:tcPr>
          <w:p w:rsidR="00425F7A" w:rsidRPr="00CF747B" w:rsidRDefault="00425F7A" w:rsidP="00425F7A">
            <w:pPr>
              <w:rPr>
                <w:rFonts w:ascii="Arial" w:hAnsi="Arial" w:cs="Arial"/>
                <w:b/>
                <w:sz w:val="22"/>
                <w:szCs w:val="22"/>
              </w:rPr>
            </w:pPr>
            <w:r w:rsidRPr="00CF747B">
              <w:rPr>
                <w:rFonts w:ascii="Arial" w:hAnsi="Arial" w:cs="Arial"/>
                <w:b/>
                <w:sz w:val="22"/>
                <w:szCs w:val="22"/>
              </w:rPr>
              <w:t>клиентов:</w:t>
            </w:r>
          </w:p>
        </w:tc>
        <w:tc>
          <w:tcPr>
            <w:tcW w:w="2753" w:type="dxa"/>
            <w:vAlign w:val="center"/>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CF747B">
              <w:rPr>
                <w:rFonts w:ascii="Arial" w:hAnsi="Arial" w:cs="Arial"/>
                <w:sz w:val="22"/>
                <w:szCs w:val="22"/>
              </w:rPr>
              <w:t>На 01.01.2010</w:t>
            </w:r>
          </w:p>
        </w:tc>
        <w:tc>
          <w:tcPr>
            <w:tcW w:w="2808" w:type="dxa"/>
            <w:vAlign w:val="center"/>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CF747B">
              <w:rPr>
                <w:rFonts w:ascii="Arial" w:hAnsi="Arial" w:cs="Arial"/>
                <w:sz w:val="22"/>
                <w:szCs w:val="22"/>
              </w:rPr>
              <w:t>На 01.01.2011</w:t>
            </w:r>
          </w:p>
        </w:tc>
        <w:tc>
          <w:tcPr>
            <w:tcW w:w="2642" w:type="dxa"/>
            <w:vAlign w:val="center"/>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CF747B">
              <w:rPr>
                <w:rFonts w:ascii="Arial" w:hAnsi="Arial" w:cs="Arial"/>
                <w:sz w:val="22"/>
                <w:szCs w:val="22"/>
              </w:rPr>
              <w:t>На 01.01.2012</w:t>
            </w:r>
          </w:p>
        </w:tc>
      </w:tr>
      <w:tr w:rsidR="00425F7A" w:rsidRPr="00CF747B" w:rsidTr="00CF747B">
        <w:tc>
          <w:tcPr>
            <w:tcW w:w="6910" w:type="dxa"/>
            <w:vAlign w:val="center"/>
          </w:tcPr>
          <w:p w:rsidR="00425F7A" w:rsidRPr="00CF747B" w:rsidRDefault="00425F7A" w:rsidP="00425F7A">
            <w:pPr>
              <w:spacing w:beforeLines="30" w:before="72" w:afterLines="30" w:after="72"/>
              <w:jc w:val="right"/>
              <w:rPr>
                <w:rFonts w:ascii="Arial" w:hAnsi="Arial" w:cs="Arial"/>
                <w:b/>
                <w:sz w:val="22"/>
                <w:szCs w:val="22"/>
              </w:rPr>
            </w:pPr>
            <w:r w:rsidRPr="00CF747B">
              <w:rPr>
                <w:rFonts w:ascii="Arial" w:hAnsi="Arial" w:cs="Arial"/>
                <w:b/>
                <w:sz w:val="22"/>
                <w:szCs w:val="22"/>
              </w:rPr>
              <w:t>ВСЕГО, в том числе:</w:t>
            </w:r>
          </w:p>
        </w:tc>
        <w:tc>
          <w:tcPr>
            <w:tcW w:w="2753"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lang w:val="en-US"/>
              </w:rPr>
              <w:t xml:space="preserve"> </w:t>
            </w:r>
            <w:r w:rsidRPr="00CF747B">
              <w:rPr>
                <w:rFonts w:ascii="Arial" w:hAnsi="Arial" w:cs="Arial"/>
                <w:b/>
                <w:bdr w:val="single" w:sz="4" w:space="0" w:color="auto"/>
                <w:shd w:val="clear" w:color="auto" w:fill="DBE5F1" w:themeFill="accent1" w:themeFillTint="33"/>
                <w:lang w:val="en-US"/>
              </w:rPr>
              <w:t>__1 217 633__</w:t>
            </w:r>
            <w:r w:rsidRPr="00CF747B">
              <w:rPr>
                <w:rFonts w:ascii="Arial" w:hAnsi="Arial" w:cs="Arial"/>
                <w:b/>
                <w:lang w:val="en-US"/>
              </w:rPr>
              <w:t xml:space="preserve"> </w:t>
            </w:r>
            <w:r w:rsidRPr="00CF747B">
              <w:rPr>
                <w:rFonts w:ascii="Arial" w:hAnsi="Arial" w:cs="Arial"/>
                <w:b/>
              </w:rPr>
              <w:t>тыс. руб.</w:t>
            </w:r>
          </w:p>
        </w:tc>
        <w:tc>
          <w:tcPr>
            <w:tcW w:w="2808" w:type="dxa"/>
            <w:vAlign w:val="center"/>
          </w:tcPr>
          <w:p w:rsidR="00425F7A" w:rsidRPr="00CF747B" w:rsidRDefault="00425F7A" w:rsidP="00A12C2C">
            <w:pPr>
              <w:spacing w:beforeLines="30" w:before="72" w:afterLines="30" w:after="72"/>
              <w:jc w:val="center"/>
              <w:rPr>
                <w:rFonts w:ascii="Arial" w:hAnsi="Arial" w:cs="Arial"/>
                <w:b/>
              </w:rPr>
            </w:pPr>
            <w:r w:rsidRPr="00CF747B">
              <w:rPr>
                <w:rFonts w:ascii="Arial" w:hAnsi="Arial" w:cs="Arial"/>
                <w:lang w:val="en-US"/>
              </w:rPr>
              <w:t xml:space="preserve"> </w:t>
            </w:r>
            <w:r w:rsidRPr="00CF747B">
              <w:rPr>
                <w:rFonts w:ascii="Arial" w:hAnsi="Arial" w:cs="Arial"/>
                <w:b/>
                <w:bdr w:val="single" w:sz="4" w:space="0" w:color="auto"/>
                <w:shd w:val="clear" w:color="auto" w:fill="DBE5F1" w:themeFill="accent1" w:themeFillTint="33"/>
                <w:lang w:val="en-US"/>
              </w:rPr>
              <w:t>__1 476 873__</w:t>
            </w:r>
            <w:r w:rsidRPr="00CF747B">
              <w:rPr>
                <w:rFonts w:ascii="Arial" w:hAnsi="Arial" w:cs="Arial"/>
                <w:b/>
                <w:lang w:val="en-US"/>
              </w:rPr>
              <w:t xml:space="preserve"> </w:t>
            </w:r>
            <w:r w:rsidRPr="00CF747B">
              <w:rPr>
                <w:rFonts w:ascii="Arial" w:hAnsi="Arial" w:cs="Arial"/>
                <w:b/>
              </w:rPr>
              <w:t>тыс. руб.</w:t>
            </w:r>
          </w:p>
        </w:tc>
        <w:tc>
          <w:tcPr>
            <w:tcW w:w="2642"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__1 919 728__</w:t>
            </w:r>
            <w:r w:rsidRPr="00CF747B">
              <w:rPr>
                <w:rFonts w:ascii="Arial" w:hAnsi="Arial" w:cs="Arial"/>
                <w:b/>
                <w:lang w:val="en-US"/>
              </w:rPr>
              <w:t xml:space="preserve"> </w:t>
            </w:r>
            <w:r w:rsidRPr="00CF747B">
              <w:rPr>
                <w:rFonts w:ascii="Arial" w:hAnsi="Arial" w:cs="Arial"/>
                <w:b/>
              </w:rPr>
              <w:t>тыс. руб.</w:t>
            </w:r>
          </w:p>
        </w:tc>
      </w:tr>
      <w:tr w:rsidR="00425F7A" w:rsidRPr="00CF747B" w:rsidTr="00CF747B">
        <w:tc>
          <w:tcPr>
            <w:tcW w:w="6910" w:type="dxa"/>
            <w:vAlign w:val="center"/>
          </w:tcPr>
          <w:p w:rsidR="00425F7A" w:rsidRPr="00CF747B" w:rsidRDefault="00425F7A" w:rsidP="00425F7A">
            <w:pPr>
              <w:spacing w:beforeLines="30" w:before="72" w:afterLines="30" w:after="72"/>
              <w:jc w:val="right"/>
              <w:rPr>
                <w:rFonts w:ascii="Arial" w:hAnsi="Arial" w:cs="Arial"/>
                <w:sz w:val="22"/>
                <w:szCs w:val="22"/>
              </w:rPr>
            </w:pPr>
            <w:r w:rsidRPr="00CF747B">
              <w:rPr>
                <w:rFonts w:ascii="Arial" w:hAnsi="Arial" w:cs="Arial"/>
                <w:sz w:val="22"/>
                <w:szCs w:val="22"/>
              </w:rPr>
              <w:t>Микро и малый бизнес</w:t>
            </w:r>
          </w:p>
        </w:tc>
        <w:tc>
          <w:tcPr>
            <w:tcW w:w="2753" w:type="dxa"/>
            <w:vAlign w:val="center"/>
          </w:tcPr>
          <w:p w:rsidR="00425F7A" w:rsidRPr="00CF747B" w:rsidRDefault="00425F7A" w:rsidP="00A12C2C">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w:t>
            </w:r>
            <w:r w:rsidRPr="00CF747B">
              <w:rPr>
                <w:rFonts w:ascii="Arial" w:hAnsi="Arial" w:cs="Arial"/>
                <w:b/>
                <w:bdr w:val="single" w:sz="4" w:space="0" w:color="auto"/>
                <w:shd w:val="clear" w:color="auto" w:fill="DBE5F1" w:themeFill="accent1" w:themeFillTint="33"/>
              </w:rPr>
              <w:t>1</w:t>
            </w:r>
            <w:r w:rsidRPr="00CF747B">
              <w:rPr>
                <w:rFonts w:ascii="Arial" w:hAnsi="Arial" w:cs="Arial"/>
                <w:b/>
                <w:bdr w:val="single" w:sz="4" w:space="0" w:color="auto"/>
                <w:shd w:val="clear" w:color="auto" w:fill="DBE5F1" w:themeFill="accent1" w:themeFillTint="33"/>
                <w:lang w:val="en-US"/>
              </w:rPr>
              <w:t xml:space="preserve"> </w:t>
            </w:r>
            <w:r w:rsidRPr="00CF747B">
              <w:rPr>
                <w:rFonts w:ascii="Arial" w:hAnsi="Arial" w:cs="Arial"/>
                <w:b/>
                <w:bdr w:val="single" w:sz="4" w:space="0" w:color="auto"/>
                <w:shd w:val="clear" w:color="auto" w:fill="DBE5F1" w:themeFill="accent1" w:themeFillTint="33"/>
              </w:rPr>
              <w:t>063</w:t>
            </w:r>
            <w:r w:rsidRPr="00CF747B">
              <w:rPr>
                <w:rFonts w:ascii="Arial" w:hAnsi="Arial" w:cs="Arial"/>
                <w:b/>
                <w:bdr w:val="single" w:sz="4" w:space="0" w:color="auto"/>
                <w:shd w:val="clear" w:color="auto" w:fill="DBE5F1" w:themeFill="accent1" w:themeFillTint="33"/>
                <w:lang w:val="en-US"/>
              </w:rPr>
              <w:t xml:space="preserve"> </w:t>
            </w:r>
            <w:r w:rsidRPr="00CF747B">
              <w:rPr>
                <w:rFonts w:ascii="Arial" w:hAnsi="Arial" w:cs="Arial"/>
                <w:b/>
                <w:bdr w:val="single" w:sz="4" w:space="0" w:color="auto"/>
                <w:shd w:val="clear" w:color="auto" w:fill="DBE5F1" w:themeFill="accent1" w:themeFillTint="33"/>
              </w:rPr>
              <w:t>268__</w:t>
            </w:r>
            <w:r w:rsidRPr="00CF747B">
              <w:rPr>
                <w:rFonts w:ascii="Arial" w:hAnsi="Arial" w:cs="Arial"/>
                <w:b/>
                <w:lang w:val="en-US"/>
              </w:rPr>
              <w:t xml:space="preserve"> </w:t>
            </w:r>
            <w:r w:rsidRPr="00CF747B">
              <w:rPr>
                <w:rFonts w:ascii="Arial" w:hAnsi="Arial" w:cs="Arial"/>
                <w:b/>
              </w:rPr>
              <w:t>тыс. руб.</w:t>
            </w:r>
          </w:p>
        </w:tc>
        <w:tc>
          <w:tcPr>
            <w:tcW w:w="2808"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__1 379 675</w:t>
            </w:r>
            <w:r w:rsidRPr="00CF747B">
              <w:rPr>
                <w:rFonts w:ascii="Arial" w:hAnsi="Arial" w:cs="Arial"/>
                <w:b/>
                <w:bdr w:val="single" w:sz="4" w:space="0" w:color="auto"/>
                <w:shd w:val="clear" w:color="auto" w:fill="DBE5F1" w:themeFill="accent1" w:themeFillTint="33"/>
              </w:rPr>
              <w:t>__</w:t>
            </w:r>
            <w:r w:rsidRPr="00CF747B">
              <w:rPr>
                <w:rFonts w:ascii="Arial" w:hAnsi="Arial" w:cs="Arial"/>
                <w:b/>
                <w:lang w:val="en-US"/>
              </w:rPr>
              <w:t xml:space="preserve"> </w:t>
            </w:r>
            <w:r w:rsidRPr="00CF747B">
              <w:rPr>
                <w:rFonts w:ascii="Arial" w:hAnsi="Arial" w:cs="Arial"/>
                <w:b/>
              </w:rPr>
              <w:t>тыс. руб.</w:t>
            </w:r>
          </w:p>
        </w:tc>
        <w:tc>
          <w:tcPr>
            <w:tcW w:w="2642"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___1 829 919</w:t>
            </w:r>
            <w:r w:rsidRPr="00CF747B">
              <w:rPr>
                <w:rFonts w:ascii="Arial" w:hAnsi="Arial" w:cs="Arial"/>
                <w:b/>
                <w:bdr w:val="single" w:sz="4" w:space="0" w:color="auto"/>
                <w:shd w:val="clear" w:color="auto" w:fill="DBE5F1" w:themeFill="accent1" w:themeFillTint="33"/>
              </w:rPr>
              <w:t>_</w:t>
            </w:r>
            <w:r w:rsidRPr="00CF747B">
              <w:rPr>
                <w:rFonts w:ascii="Arial" w:hAnsi="Arial" w:cs="Arial"/>
                <w:b/>
                <w:lang w:val="en-US"/>
              </w:rPr>
              <w:t xml:space="preserve"> </w:t>
            </w:r>
            <w:r w:rsidRPr="00CF747B">
              <w:rPr>
                <w:rFonts w:ascii="Arial" w:hAnsi="Arial" w:cs="Arial"/>
                <w:b/>
              </w:rPr>
              <w:t>тыс. руб.</w:t>
            </w:r>
          </w:p>
        </w:tc>
      </w:tr>
      <w:tr w:rsidR="00425F7A" w:rsidRPr="00CF747B" w:rsidTr="00CF747B">
        <w:tc>
          <w:tcPr>
            <w:tcW w:w="6910" w:type="dxa"/>
            <w:vAlign w:val="center"/>
          </w:tcPr>
          <w:p w:rsidR="00425F7A" w:rsidRPr="00CF747B" w:rsidRDefault="00425F7A" w:rsidP="00425F7A">
            <w:pPr>
              <w:spacing w:beforeLines="30" w:before="72" w:afterLines="30" w:after="72"/>
              <w:jc w:val="right"/>
              <w:rPr>
                <w:rFonts w:ascii="Arial" w:hAnsi="Arial" w:cs="Arial"/>
                <w:sz w:val="22"/>
                <w:szCs w:val="22"/>
              </w:rPr>
            </w:pPr>
            <w:r w:rsidRPr="00CF747B">
              <w:rPr>
                <w:rFonts w:ascii="Arial" w:hAnsi="Arial" w:cs="Arial"/>
                <w:sz w:val="22"/>
                <w:szCs w:val="22"/>
              </w:rPr>
              <w:t>Женщины</w:t>
            </w:r>
          </w:p>
        </w:tc>
        <w:tc>
          <w:tcPr>
            <w:tcW w:w="2753"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___</w:t>
            </w:r>
            <w:r w:rsidRPr="00CF747B">
              <w:rPr>
                <w:rFonts w:ascii="Arial" w:hAnsi="Arial" w:cs="Arial"/>
                <w:b/>
                <w:bdr w:val="single" w:sz="4" w:space="0" w:color="auto"/>
                <w:shd w:val="clear" w:color="auto" w:fill="DBE5F1" w:themeFill="accent1" w:themeFillTint="33"/>
              </w:rPr>
              <w:t>768</w:t>
            </w:r>
            <w:r w:rsidRPr="00CF747B">
              <w:rPr>
                <w:rFonts w:ascii="Arial" w:hAnsi="Arial" w:cs="Arial"/>
                <w:b/>
                <w:bdr w:val="single" w:sz="4" w:space="0" w:color="auto"/>
                <w:shd w:val="clear" w:color="auto" w:fill="DBE5F1" w:themeFill="accent1" w:themeFillTint="33"/>
                <w:lang w:val="en-US"/>
              </w:rPr>
              <w:t xml:space="preserve"> </w:t>
            </w:r>
            <w:r w:rsidRPr="00CF747B">
              <w:rPr>
                <w:rFonts w:ascii="Arial" w:hAnsi="Arial" w:cs="Arial"/>
                <w:b/>
                <w:bdr w:val="single" w:sz="4" w:space="0" w:color="auto"/>
                <w:shd w:val="clear" w:color="auto" w:fill="DBE5F1" w:themeFill="accent1" w:themeFillTint="33"/>
              </w:rPr>
              <w:t>51</w:t>
            </w:r>
            <w:r w:rsidRPr="00CF747B">
              <w:rPr>
                <w:rFonts w:ascii="Arial" w:hAnsi="Arial" w:cs="Arial"/>
                <w:b/>
                <w:bdr w:val="single" w:sz="4" w:space="0" w:color="auto"/>
                <w:shd w:val="clear" w:color="auto" w:fill="DBE5F1" w:themeFill="accent1" w:themeFillTint="33"/>
                <w:lang w:val="en-US"/>
              </w:rPr>
              <w:t>9</w:t>
            </w:r>
            <w:r w:rsidRPr="00CF747B">
              <w:rPr>
                <w:rFonts w:ascii="Arial" w:hAnsi="Arial" w:cs="Arial"/>
                <w:b/>
                <w:bdr w:val="single" w:sz="4" w:space="0" w:color="auto"/>
                <w:shd w:val="clear" w:color="auto" w:fill="DBE5F1" w:themeFill="accent1" w:themeFillTint="33"/>
              </w:rPr>
              <w:t>___</w:t>
            </w:r>
            <w:r w:rsidRPr="00CF747B">
              <w:rPr>
                <w:rFonts w:ascii="Arial" w:hAnsi="Arial" w:cs="Arial"/>
                <w:b/>
              </w:rPr>
              <w:t>тыс. руб.</w:t>
            </w:r>
          </w:p>
        </w:tc>
        <w:tc>
          <w:tcPr>
            <w:tcW w:w="2808" w:type="dxa"/>
            <w:vAlign w:val="center"/>
          </w:tcPr>
          <w:p w:rsidR="00425F7A" w:rsidRPr="00CF747B" w:rsidRDefault="00425F7A" w:rsidP="00A12C2C">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___977 056</w:t>
            </w:r>
            <w:r w:rsidRPr="00CF747B">
              <w:rPr>
                <w:rFonts w:ascii="Arial" w:hAnsi="Arial" w:cs="Arial"/>
                <w:b/>
                <w:bdr w:val="single" w:sz="4" w:space="0" w:color="auto"/>
                <w:shd w:val="clear" w:color="auto" w:fill="DBE5F1" w:themeFill="accent1" w:themeFillTint="33"/>
              </w:rPr>
              <w:t>___</w:t>
            </w:r>
            <w:r w:rsidRPr="00CF747B">
              <w:rPr>
                <w:rFonts w:ascii="Arial" w:hAnsi="Arial" w:cs="Arial"/>
                <w:b/>
              </w:rPr>
              <w:t>тыс. руб.</w:t>
            </w:r>
          </w:p>
        </w:tc>
        <w:tc>
          <w:tcPr>
            <w:tcW w:w="2642"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w:t>
            </w:r>
            <w:r w:rsidR="00A12C2C">
              <w:rPr>
                <w:rFonts w:ascii="Arial" w:hAnsi="Arial" w:cs="Arial"/>
                <w:b/>
                <w:bdr w:val="single" w:sz="4" w:space="0" w:color="auto"/>
                <w:shd w:val="clear" w:color="auto" w:fill="DBE5F1" w:themeFill="accent1" w:themeFillTint="33"/>
              </w:rPr>
              <w:t>_</w:t>
            </w:r>
            <w:r w:rsidRPr="00CF747B">
              <w:rPr>
                <w:rFonts w:ascii="Arial" w:hAnsi="Arial" w:cs="Arial"/>
                <w:b/>
                <w:bdr w:val="single" w:sz="4" w:space="0" w:color="auto"/>
                <w:shd w:val="clear" w:color="auto" w:fill="DBE5F1" w:themeFill="accent1" w:themeFillTint="33"/>
                <w:lang w:val="en-US"/>
              </w:rPr>
              <w:t>_</w:t>
            </w:r>
            <w:r w:rsidRPr="00CF747B">
              <w:rPr>
                <w:rFonts w:ascii="Arial" w:hAnsi="Arial" w:cs="Arial"/>
                <w:b/>
                <w:bdr w:val="single" w:sz="4" w:space="0" w:color="auto"/>
                <w:shd w:val="clear" w:color="auto" w:fill="DBE5F1" w:themeFill="accent1" w:themeFillTint="33"/>
              </w:rPr>
              <w:t>1</w:t>
            </w:r>
            <w:r w:rsidRPr="00CF747B">
              <w:rPr>
                <w:rFonts w:ascii="Arial" w:hAnsi="Arial" w:cs="Arial"/>
                <w:b/>
                <w:bdr w:val="single" w:sz="4" w:space="0" w:color="auto"/>
                <w:shd w:val="clear" w:color="auto" w:fill="DBE5F1" w:themeFill="accent1" w:themeFillTint="33"/>
                <w:lang w:val="en-US"/>
              </w:rPr>
              <w:t xml:space="preserve"> </w:t>
            </w:r>
            <w:r w:rsidRPr="00CF747B">
              <w:rPr>
                <w:rFonts w:ascii="Arial" w:hAnsi="Arial" w:cs="Arial"/>
                <w:b/>
                <w:bdr w:val="single" w:sz="4" w:space="0" w:color="auto"/>
                <w:shd w:val="clear" w:color="auto" w:fill="DBE5F1" w:themeFill="accent1" w:themeFillTint="33"/>
              </w:rPr>
              <w:t>236</w:t>
            </w:r>
            <w:r w:rsidRPr="00CF747B">
              <w:rPr>
                <w:rFonts w:ascii="Arial" w:hAnsi="Arial" w:cs="Arial"/>
                <w:b/>
                <w:bdr w:val="single" w:sz="4" w:space="0" w:color="auto"/>
                <w:shd w:val="clear" w:color="auto" w:fill="DBE5F1" w:themeFill="accent1" w:themeFillTint="33"/>
                <w:lang w:val="en-US"/>
              </w:rPr>
              <w:t xml:space="preserve"> </w:t>
            </w:r>
            <w:r w:rsidRPr="00CF747B">
              <w:rPr>
                <w:rFonts w:ascii="Arial" w:hAnsi="Arial" w:cs="Arial"/>
                <w:b/>
                <w:bdr w:val="single" w:sz="4" w:space="0" w:color="auto"/>
                <w:shd w:val="clear" w:color="auto" w:fill="DBE5F1" w:themeFill="accent1" w:themeFillTint="33"/>
              </w:rPr>
              <w:t>350_</w:t>
            </w:r>
            <w:r w:rsidRPr="00CF747B">
              <w:rPr>
                <w:rFonts w:ascii="Arial" w:hAnsi="Arial" w:cs="Arial"/>
                <w:b/>
              </w:rPr>
              <w:t>тыс. руб.</w:t>
            </w:r>
          </w:p>
        </w:tc>
      </w:tr>
      <w:tr w:rsidR="00425F7A" w:rsidRPr="00CF747B" w:rsidTr="00CF747B">
        <w:tc>
          <w:tcPr>
            <w:tcW w:w="6910" w:type="dxa"/>
            <w:vAlign w:val="center"/>
          </w:tcPr>
          <w:p w:rsidR="00425F7A" w:rsidRPr="00CF747B" w:rsidRDefault="00425F7A" w:rsidP="00425F7A">
            <w:pPr>
              <w:spacing w:beforeLines="30" w:before="72" w:afterLines="30" w:after="72"/>
              <w:jc w:val="right"/>
              <w:rPr>
                <w:rFonts w:ascii="Arial" w:hAnsi="Arial" w:cs="Arial"/>
                <w:sz w:val="22"/>
                <w:szCs w:val="22"/>
              </w:rPr>
            </w:pPr>
            <w:r w:rsidRPr="00CF747B">
              <w:rPr>
                <w:rFonts w:ascii="Arial" w:hAnsi="Arial" w:cs="Arial"/>
                <w:sz w:val="22"/>
                <w:szCs w:val="22"/>
              </w:rPr>
              <w:t>Жители малонаселенных, удаленных пунктов; сельские жители</w:t>
            </w:r>
          </w:p>
        </w:tc>
        <w:tc>
          <w:tcPr>
            <w:tcW w:w="2753" w:type="dxa"/>
            <w:vAlign w:val="center"/>
          </w:tcPr>
          <w:p w:rsidR="00425F7A" w:rsidRPr="00CF747B" w:rsidRDefault="00425F7A" w:rsidP="00A12C2C">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___9 459</w:t>
            </w:r>
            <w:r w:rsidRPr="00CF747B">
              <w:rPr>
                <w:rFonts w:ascii="Arial" w:hAnsi="Arial" w:cs="Arial"/>
                <w:b/>
                <w:bdr w:val="single" w:sz="4" w:space="0" w:color="auto"/>
                <w:shd w:val="clear" w:color="auto" w:fill="DBE5F1" w:themeFill="accent1" w:themeFillTint="33"/>
              </w:rPr>
              <w:t>__</w:t>
            </w:r>
            <w:r w:rsidR="00A12C2C">
              <w:rPr>
                <w:rFonts w:ascii="Arial" w:hAnsi="Arial" w:cs="Arial"/>
                <w:b/>
                <w:bdr w:val="single" w:sz="4" w:space="0" w:color="auto"/>
                <w:shd w:val="clear" w:color="auto" w:fill="DBE5F1" w:themeFill="accent1" w:themeFillTint="33"/>
              </w:rPr>
              <w:t>__</w:t>
            </w:r>
            <w:r w:rsidRPr="00CF747B">
              <w:rPr>
                <w:rFonts w:ascii="Arial" w:hAnsi="Arial" w:cs="Arial"/>
                <w:b/>
                <w:bdr w:val="single" w:sz="4" w:space="0" w:color="auto"/>
                <w:shd w:val="clear" w:color="auto" w:fill="DBE5F1" w:themeFill="accent1" w:themeFillTint="33"/>
              </w:rPr>
              <w:t>_</w:t>
            </w:r>
            <w:r w:rsidRPr="00CF747B">
              <w:rPr>
                <w:rFonts w:ascii="Arial" w:hAnsi="Arial" w:cs="Arial"/>
                <w:b/>
                <w:lang w:val="en-US"/>
              </w:rPr>
              <w:t xml:space="preserve"> </w:t>
            </w:r>
            <w:r w:rsidRPr="00CF747B">
              <w:rPr>
                <w:rFonts w:ascii="Arial" w:hAnsi="Arial" w:cs="Arial"/>
                <w:b/>
              </w:rPr>
              <w:t>тыс. руб.</w:t>
            </w:r>
          </w:p>
        </w:tc>
        <w:tc>
          <w:tcPr>
            <w:tcW w:w="2808"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____19 756</w:t>
            </w:r>
            <w:r w:rsidRPr="00CF747B">
              <w:rPr>
                <w:rFonts w:ascii="Arial" w:hAnsi="Arial" w:cs="Arial"/>
                <w:b/>
                <w:bdr w:val="single" w:sz="4" w:space="0" w:color="auto"/>
                <w:shd w:val="clear" w:color="auto" w:fill="DBE5F1" w:themeFill="accent1" w:themeFillTint="33"/>
              </w:rPr>
              <w:t>_</w:t>
            </w:r>
            <w:r w:rsidR="00A12C2C">
              <w:rPr>
                <w:rFonts w:ascii="Arial" w:hAnsi="Arial" w:cs="Arial"/>
                <w:b/>
                <w:bdr w:val="single" w:sz="4" w:space="0" w:color="auto"/>
                <w:shd w:val="clear" w:color="auto" w:fill="DBE5F1" w:themeFill="accent1" w:themeFillTint="33"/>
              </w:rPr>
              <w:t>_</w:t>
            </w:r>
            <w:r w:rsidRPr="00CF747B">
              <w:rPr>
                <w:rFonts w:ascii="Arial" w:hAnsi="Arial" w:cs="Arial"/>
                <w:b/>
                <w:bdr w:val="single" w:sz="4" w:space="0" w:color="auto"/>
                <w:shd w:val="clear" w:color="auto" w:fill="DBE5F1" w:themeFill="accent1" w:themeFillTint="33"/>
              </w:rPr>
              <w:t>_</w:t>
            </w:r>
            <w:r w:rsidRPr="00CF747B">
              <w:rPr>
                <w:rFonts w:ascii="Arial" w:hAnsi="Arial" w:cs="Arial"/>
                <w:b/>
                <w:lang w:val="en-US"/>
              </w:rPr>
              <w:t xml:space="preserve"> </w:t>
            </w:r>
            <w:r w:rsidRPr="00CF747B">
              <w:rPr>
                <w:rFonts w:ascii="Arial" w:hAnsi="Arial" w:cs="Arial"/>
                <w:b/>
              </w:rPr>
              <w:t>тыс. руб.</w:t>
            </w:r>
          </w:p>
        </w:tc>
        <w:tc>
          <w:tcPr>
            <w:tcW w:w="2642" w:type="dxa"/>
            <w:vAlign w:val="center"/>
          </w:tcPr>
          <w:p w:rsidR="00425F7A" w:rsidRPr="00CF747B" w:rsidRDefault="00425F7A" w:rsidP="00CF747B">
            <w:pPr>
              <w:spacing w:beforeLines="30" w:before="72" w:afterLines="30" w:after="72"/>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__26 954</w:t>
            </w:r>
            <w:r w:rsidRPr="00CF747B">
              <w:rPr>
                <w:rFonts w:ascii="Arial" w:hAnsi="Arial" w:cs="Arial"/>
                <w:b/>
                <w:bdr w:val="single" w:sz="4" w:space="0" w:color="auto"/>
                <w:shd w:val="clear" w:color="auto" w:fill="DBE5F1" w:themeFill="accent1" w:themeFillTint="33"/>
              </w:rPr>
              <w:t>_</w:t>
            </w:r>
            <w:r w:rsidR="00A12C2C">
              <w:rPr>
                <w:rFonts w:ascii="Arial" w:hAnsi="Arial" w:cs="Arial"/>
                <w:b/>
                <w:bdr w:val="single" w:sz="4" w:space="0" w:color="auto"/>
                <w:shd w:val="clear" w:color="auto" w:fill="DBE5F1" w:themeFill="accent1" w:themeFillTint="33"/>
              </w:rPr>
              <w:t>_</w:t>
            </w:r>
            <w:r w:rsidRPr="00CF747B">
              <w:rPr>
                <w:rFonts w:ascii="Arial" w:hAnsi="Arial" w:cs="Arial"/>
                <w:b/>
                <w:bdr w:val="single" w:sz="4" w:space="0" w:color="auto"/>
                <w:shd w:val="clear" w:color="auto" w:fill="DBE5F1" w:themeFill="accent1" w:themeFillTint="33"/>
              </w:rPr>
              <w:t>__</w:t>
            </w:r>
            <w:r w:rsidRPr="00CF747B">
              <w:rPr>
                <w:rFonts w:ascii="Arial" w:hAnsi="Arial" w:cs="Arial"/>
                <w:b/>
                <w:lang w:val="en-US"/>
              </w:rPr>
              <w:t xml:space="preserve"> </w:t>
            </w:r>
            <w:r w:rsidRPr="00CF747B">
              <w:rPr>
                <w:rFonts w:ascii="Arial" w:hAnsi="Arial" w:cs="Arial"/>
                <w:b/>
              </w:rPr>
              <w:t>тыс. руб.</w:t>
            </w:r>
          </w:p>
        </w:tc>
      </w:tr>
    </w:tbl>
    <w:p w:rsidR="00425F7A" w:rsidRPr="00CF747B" w:rsidRDefault="00425F7A" w:rsidP="00355305">
      <w:pPr>
        <w:pStyle w:val="Heading2"/>
        <w:numPr>
          <w:ilvl w:val="0"/>
          <w:numId w:val="0"/>
        </w:numPr>
        <w:overflowPunct w:val="0"/>
        <w:autoSpaceDE w:val="0"/>
        <w:autoSpaceDN w:val="0"/>
        <w:adjustRightInd w:val="0"/>
        <w:spacing w:after="60"/>
        <w:textAlignment w:val="baseline"/>
        <w:rPr>
          <w:rFonts w:ascii="Arial" w:hAnsi="Arial" w:cs="Arial"/>
        </w:rPr>
      </w:pPr>
      <w:r w:rsidRPr="00CF747B">
        <w:rPr>
          <w:rFonts w:ascii="Arial" w:hAnsi="Arial" w:cs="Arial"/>
        </w:rPr>
        <w:t xml:space="preserve">Укажите, на какие цели предоставляла организация кредиты и займы за весь период своей работы тем или иным категориям клиентов? </w:t>
      </w:r>
    </w:p>
    <w:tbl>
      <w:tblPr>
        <w:tblW w:w="15637" w:type="dxa"/>
        <w:tblLayout w:type="fixed"/>
        <w:tblLook w:val="0000" w:firstRow="0" w:lastRow="0" w:firstColumn="0" w:lastColumn="0" w:noHBand="0" w:noVBand="0"/>
      </w:tblPr>
      <w:tblGrid>
        <w:gridCol w:w="5070"/>
        <w:gridCol w:w="1417"/>
        <w:gridCol w:w="1087"/>
        <w:gridCol w:w="1465"/>
        <w:gridCol w:w="1701"/>
        <w:gridCol w:w="2409"/>
        <w:gridCol w:w="1276"/>
        <w:gridCol w:w="1212"/>
      </w:tblGrid>
      <w:tr w:rsidR="00425F7A" w:rsidRPr="00CF747B" w:rsidTr="00CF747B">
        <w:tc>
          <w:tcPr>
            <w:tcW w:w="5070" w:type="dxa"/>
            <w:tcBorders>
              <w:left w:val="nil"/>
              <w:right w:val="single" w:sz="4" w:space="0" w:color="auto"/>
            </w:tcBorders>
          </w:tcPr>
          <w:p w:rsidR="00425F7A" w:rsidRPr="00CF747B" w:rsidRDefault="00425F7A" w:rsidP="00425F7A">
            <w:pPr>
              <w:pStyle w:val="Footer"/>
              <w:jc w:val="righ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На оборотные средства для бизнеса</w:t>
            </w:r>
          </w:p>
        </w:tc>
        <w:tc>
          <w:tcPr>
            <w:tcW w:w="1087"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На инвестиции в бизнес</w:t>
            </w:r>
          </w:p>
        </w:tc>
        <w:tc>
          <w:tcPr>
            <w:tcW w:w="1465"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На покупку бытовой техники, мебели</w:t>
            </w:r>
          </w:p>
        </w:tc>
        <w:tc>
          <w:tcPr>
            <w:tcW w:w="1701"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tabs>
                <w:tab w:val="clear" w:pos="8306"/>
                <w:tab w:val="right" w:pos="8113"/>
              </w:tabs>
              <w:jc w:val="center"/>
              <w:rPr>
                <w:rFonts w:ascii="Arial" w:hAnsi="Arial" w:cs="Arial"/>
                <w:sz w:val="22"/>
                <w:szCs w:val="22"/>
              </w:rPr>
            </w:pPr>
            <w:r w:rsidRPr="00CF747B">
              <w:rPr>
                <w:rFonts w:ascii="Arial" w:hAnsi="Arial" w:cs="Arial"/>
                <w:sz w:val="22"/>
                <w:szCs w:val="22"/>
              </w:rPr>
              <w:t>На приобретение, ремонт автотранспорта</w:t>
            </w:r>
          </w:p>
        </w:tc>
        <w:tc>
          <w:tcPr>
            <w:tcW w:w="2409" w:type="dxa"/>
            <w:tcBorders>
              <w:top w:val="single" w:sz="4" w:space="0" w:color="auto"/>
              <w:left w:val="single" w:sz="4" w:space="0" w:color="auto"/>
              <w:bottom w:val="single" w:sz="4" w:space="0" w:color="auto"/>
            </w:tcBorders>
            <w:vAlign w:val="center"/>
          </w:tcPr>
          <w:p w:rsidR="00425F7A" w:rsidRPr="00CF747B" w:rsidRDefault="00425F7A" w:rsidP="00CF747B">
            <w:pPr>
              <w:pStyle w:val="Footer"/>
              <w:tabs>
                <w:tab w:val="clear" w:pos="8306"/>
                <w:tab w:val="right" w:pos="8113"/>
              </w:tabs>
              <w:jc w:val="center"/>
              <w:rPr>
                <w:rFonts w:ascii="Arial" w:hAnsi="Arial" w:cs="Arial"/>
                <w:sz w:val="22"/>
                <w:szCs w:val="22"/>
              </w:rPr>
            </w:pPr>
            <w:r w:rsidRPr="00CF747B">
              <w:rPr>
                <w:rFonts w:ascii="Arial" w:hAnsi="Arial" w:cs="Arial"/>
                <w:sz w:val="22"/>
                <w:szCs w:val="22"/>
              </w:rPr>
              <w:t xml:space="preserve">На улучшение жилищных условий </w:t>
            </w:r>
          </w:p>
        </w:tc>
        <w:tc>
          <w:tcPr>
            <w:tcW w:w="1276"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На лечение, укрепление здоровья</w:t>
            </w:r>
          </w:p>
        </w:tc>
        <w:tc>
          <w:tcPr>
            <w:tcW w:w="1212"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На обучение</w:t>
            </w:r>
          </w:p>
        </w:tc>
      </w:tr>
      <w:tr w:rsidR="00425F7A" w:rsidRPr="00CF747B" w:rsidTr="00CF747B">
        <w:tc>
          <w:tcPr>
            <w:tcW w:w="5070"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rPr>
            </w:pPr>
            <w:r w:rsidRPr="00CF747B">
              <w:rPr>
                <w:rFonts w:ascii="Arial" w:hAnsi="Arial" w:cs="Arial"/>
              </w:rPr>
              <w:t>Стартующему бизнесу</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465"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p>
        </w:tc>
        <w:tc>
          <w:tcPr>
            <w:tcW w:w="2409" w:type="dxa"/>
            <w:tcBorders>
              <w:top w:val="single" w:sz="4" w:space="0" w:color="auto"/>
              <w:left w:val="single" w:sz="4" w:space="0" w:color="auto"/>
              <w:bottom w:val="single" w:sz="4" w:space="0" w:color="auto"/>
            </w:tcBorders>
            <w:vAlign w:val="center"/>
          </w:tcPr>
          <w:p w:rsidR="00425F7A" w:rsidRPr="00CF747B" w:rsidRDefault="00425F7A" w:rsidP="00425F7A">
            <w:pPr>
              <w:pStyle w:val="Footer"/>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p>
        </w:tc>
        <w:tc>
          <w:tcPr>
            <w:tcW w:w="1212" w:type="dxa"/>
            <w:tcBorders>
              <w:top w:val="single" w:sz="4" w:space="0" w:color="auto"/>
              <w:left w:val="single" w:sz="4" w:space="0" w:color="auto"/>
              <w:bottom w:val="single" w:sz="4" w:space="0" w:color="auto"/>
              <w:right w:val="single" w:sz="4" w:space="0" w:color="auto"/>
            </w:tcBorders>
            <w:vAlign w:val="center"/>
          </w:tcPr>
          <w:p w:rsidR="00425F7A" w:rsidRPr="00CF747B" w:rsidRDefault="00425F7A" w:rsidP="00425F7A">
            <w:pPr>
              <w:pStyle w:val="Footer"/>
              <w:jc w:val="center"/>
              <w:rPr>
                <w:rFonts w:ascii="Arial" w:hAnsi="Arial" w:cs="Arial"/>
                <w:sz w:val="22"/>
                <w:szCs w:val="22"/>
              </w:rPr>
            </w:pPr>
          </w:p>
        </w:tc>
      </w:tr>
      <w:tr w:rsidR="00425F7A" w:rsidRPr="00CF747B" w:rsidTr="00CF747B">
        <w:tc>
          <w:tcPr>
            <w:tcW w:w="5070"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rPr>
            </w:pPr>
            <w:r w:rsidRPr="00CF747B">
              <w:rPr>
                <w:rFonts w:ascii="Arial" w:hAnsi="Arial" w:cs="Arial"/>
              </w:rPr>
              <w:t>Малому бизнесу</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c>
          <w:tcPr>
            <w:tcW w:w="14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c>
          <w:tcPr>
            <w:tcW w:w="2409" w:type="dxa"/>
            <w:tcBorders>
              <w:top w:val="single" w:sz="4" w:space="0" w:color="auto"/>
              <w:left w:val="single" w:sz="4" w:space="0" w:color="auto"/>
              <w:bottom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c>
          <w:tcPr>
            <w:tcW w:w="1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rPr>
            </w:pPr>
            <w:r w:rsidRPr="00CF747B">
              <w:rPr>
                <w:rFonts w:ascii="Arial" w:hAnsi="Arial" w:cs="Arial"/>
                <w:sz w:val="22"/>
                <w:szCs w:val="22"/>
              </w:rPr>
              <w:t>х</w:t>
            </w:r>
          </w:p>
        </w:tc>
      </w:tr>
      <w:tr w:rsidR="00425F7A" w:rsidRPr="00CF747B" w:rsidTr="00CF747B">
        <w:tc>
          <w:tcPr>
            <w:tcW w:w="5070"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rPr>
            </w:pPr>
            <w:r w:rsidRPr="00CF747B">
              <w:rPr>
                <w:rFonts w:ascii="Arial" w:hAnsi="Arial" w:cs="Arial"/>
              </w:rPr>
              <w:t>Женщинам</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4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2409" w:type="dxa"/>
            <w:tcBorders>
              <w:top w:val="single" w:sz="4" w:space="0" w:color="auto"/>
              <w:left w:val="single" w:sz="4" w:space="0" w:color="auto"/>
              <w:bottom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r>
      <w:tr w:rsidR="00425F7A" w:rsidRPr="00CF747B" w:rsidTr="00CF747B">
        <w:tc>
          <w:tcPr>
            <w:tcW w:w="5070" w:type="dxa"/>
            <w:tcBorders>
              <w:top w:val="single" w:sz="4" w:space="0" w:color="auto"/>
              <w:left w:val="single" w:sz="4" w:space="0" w:color="auto"/>
              <w:bottom w:val="single" w:sz="4" w:space="0" w:color="auto"/>
              <w:right w:val="single" w:sz="4" w:space="0" w:color="auto"/>
            </w:tcBorders>
          </w:tcPr>
          <w:p w:rsidR="00425F7A" w:rsidRPr="00CF747B" w:rsidRDefault="00425F7A" w:rsidP="00425F7A">
            <w:pPr>
              <w:pStyle w:val="Footer"/>
              <w:jc w:val="right"/>
              <w:rPr>
                <w:rFonts w:ascii="Arial" w:hAnsi="Arial" w:cs="Arial"/>
              </w:rPr>
            </w:pPr>
            <w:r w:rsidRPr="00CF747B">
              <w:rPr>
                <w:rFonts w:ascii="Arial" w:hAnsi="Arial" w:cs="Arial"/>
              </w:rPr>
              <w:t>Жителям малонаселенных, удаленных пунктов; сельским жителям</w:t>
            </w:r>
          </w:p>
        </w:tc>
        <w:tc>
          <w:tcPr>
            <w:tcW w:w="14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0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46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2409" w:type="dxa"/>
            <w:tcBorders>
              <w:top w:val="single" w:sz="4" w:space="0" w:color="auto"/>
              <w:left w:val="single" w:sz="4" w:space="0" w:color="auto"/>
              <w:bottom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c>
          <w:tcPr>
            <w:tcW w:w="121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25F7A" w:rsidRPr="00CF747B" w:rsidRDefault="00425F7A" w:rsidP="00425F7A">
            <w:pPr>
              <w:pStyle w:val="Footer"/>
              <w:jc w:val="center"/>
              <w:rPr>
                <w:rFonts w:ascii="Arial" w:hAnsi="Arial" w:cs="Arial"/>
                <w:sz w:val="22"/>
                <w:szCs w:val="22"/>
                <w:lang w:val="en-US"/>
              </w:rPr>
            </w:pPr>
            <w:r w:rsidRPr="00CF747B">
              <w:rPr>
                <w:rFonts w:ascii="Arial" w:hAnsi="Arial" w:cs="Arial"/>
                <w:sz w:val="22"/>
                <w:szCs w:val="22"/>
                <w:lang w:val="en-US"/>
              </w:rPr>
              <w:t>x</w:t>
            </w:r>
          </w:p>
        </w:tc>
      </w:tr>
    </w:tbl>
    <w:p w:rsidR="00425F7A" w:rsidRPr="00CF747B" w:rsidRDefault="00425F7A" w:rsidP="00425F7A">
      <w:pPr>
        <w:pStyle w:val="Heading2"/>
        <w:numPr>
          <w:ilvl w:val="0"/>
          <w:numId w:val="0"/>
        </w:numPr>
        <w:overflowPunct w:val="0"/>
        <w:autoSpaceDE w:val="0"/>
        <w:autoSpaceDN w:val="0"/>
        <w:adjustRightInd w:val="0"/>
        <w:spacing w:after="60"/>
        <w:textAlignment w:val="baseline"/>
        <w:rPr>
          <w:rFonts w:ascii="Arial" w:hAnsi="Arial" w:cs="Arial"/>
        </w:rPr>
      </w:pPr>
      <w:r w:rsidRPr="00CF747B">
        <w:rPr>
          <w:rFonts w:ascii="Arial" w:hAnsi="Arial" w:cs="Arial"/>
        </w:rPr>
        <w:lastRenderedPageBreak/>
        <w:t>Укажите минимальный, максимальный и средний размер займа, предоставленной Вашей организацией в 2011 году, в целом и по отдельным социально незащищенным категориям клиентов:</w:t>
      </w:r>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4"/>
        <w:gridCol w:w="2586"/>
        <w:gridCol w:w="2530"/>
        <w:gridCol w:w="2475"/>
      </w:tblGrid>
      <w:tr w:rsidR="00425F7A" w:rsidRPr="00CF747B" w:rsidTr="00355305">
        <w:tc>
          <w:tcPr>
            <w:tcW w:w="7234" w:type="dxa"/>
            <w:tcBorders>
              <w:top w:val="nil"/>
              <w:left w:val="nil"/>
            </w:tcBorders>
          </w:tcPr>
          <w:p w:rsidR="00425F7A" w:rsidRPr="00CF747B" w:rsidRDefault="00425F7A" w:rsidP="00425F7A">
            <w:pPr>
              <w:rPr>
                <w:rFonts w:ascii="Arial" w:hAnsi="Arial" w:cs="Arial"/>
                <w:b/>
                <w:sz w:val="24"/>
                <w:szCs w:val="24"/>
              </w:rPr>
            </w:pPr>
          </w:p>
        </w:tc>
        <w:tc>
          <w:tcPr>
            <w:tcW w:w="2586" w:type="dxa"/>
            <w:vAlign w:val="center"/>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Минимальный</w:t>
            </w:r>
          </w:p>
        </w:tc>
        <w:tc>
          <w:tcPr>
            <w:tcW w:w="2530" w:type="dxa"/>
            <w:vAlign w:val="center"/>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Максимальный</w:t>
            </w:r>
          </w:p>
        </w:tc>
        <w:tc>
          <w:tcPr>
            <w:tcW w:w="2475" w:type="dxa"/>
            <w:vAlign w:val="center"/>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Средний</w:t>
            </w:r>
          </w:p>
        </w:tc>
      </w:tr>
      <w:tr w:rsidR="00425F7A" w:rsidRPr="00CF747B" w:rsidTr="00355305">
        <w:tc>
          <w:tcPr>
            <w:tcW w:w="7234" w:type="dxa"/>
            <w:vAlign w:val="center"/>
          </w:tcPr>
          <w:p w:rsidR="00425F7A" w:rsidRPr="00CF747B" w:rsidRDefault="00425F7A" w:rsidP="00425F7A">
            <w:pPr>
              <w:spacing w:beforeLines="40" w:before="96" w:afterLines="40" w:after="96"/>
              <w:jc w:val="right"/>
              <w:rPr>
                <w:rFonts w:ascii="Arial" w:hAnsi="Arial" w:cs="Arial"/>
                <w:b/>
                <w:sz w:val="22"/>
                <w:szCs w:val="22"/>
              </w:rPr>
            </w:pPr>
            <w:r w:rsidRPr="00CF747B">
              <w:rPr>
                <w:rFonts w:ascii="Arial" w:hAnsi="Arial" w:cs="Arial"/>
                <w:b/>
                <w:sz w:val="22"/>
                <w:szCs w:val="22"/>
              </w:rPr>
              <w:t>В целом по работе за 2011 год</w:t>
            </w:r>
          </w:p>
        </w:tc>
        <w:tc>
          <w:tcPr>
            <w:tcW w:w="2586" w:type="dxa"/>
            <w:vAlign w:val="center"/>
          </w:tcPr>
          <w:p w:rsidR="00425F7A" w:rsidRPr="00CF747B" w:rsidRDefault="00425F7A" w:rsidP="00A12C2C">
            <w:pPr>
              <w:spacing w:beforeLines="40" w:before="96" w:afterLines="40" w:after="96"/>
              <w:jc w:val="center"/>
              <w:rPr>
                <w:rFonts w:ascii="Arial" w:hAnsi="Arial" w:cs="Arial"/>
                <w:b/>
              </w:rPr>
            </w:pPr>
            <w:r w:rsidRPr="00CF747B">
              <w:rPr>
                <w:rFonts w:ascii="Arial" w:hAnsi="Arial" w:cs="Arial"/>
                <w:b/>
                <w:bdr w:val="single" w:sz="4" w:space="0" w:color="auto"/>
                <w:shd w:val="clear" w:color="auto" w:fill="DBE5F1" w:themeFill="accent1" w:themeFillTint="33"/>
                <w:lang w:val="en-US"/>
              </w:rPr>
              <w:t>____7____</w:t>
            </w:r>
            <w:r w:rsidRPr="00CF747B">
              <w:rPr>
                <w:rFonts w:ascii="Arial" w:hAnsi="Arial" w:cs="Arial"/>
                <w:b/>
                <w:shd w:val="clear" w:color="auto" w:fill="DBE5F1" w:themeFill="accent1" w:themeFillTint="33"/>
              </w:rPr>
              <w:t>.</w:t>
            </w:r>
            <w:r w:rsidRPr="00CF747B">
              <w:rPr>
                <w:rFonts w:ascii="Arial" w:hAnsi="Arial" w:cs="Arial"/>
                <w:b/>
              </w:rPr>
              <w:t>тыс. руб.</w:t>
            </w:r>
          </w:p>
        </w:tc>
        <w:tc>
          <w:tcPr>
            <w:tcW w:w="2530"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___10</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000__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475" w:type="dxa"/>
            <w:vAlign w:val="center"/>
          </w:tcPr>
          <w:p w:rsidR="00425F7A" w:rsidRPr="00CF747B" w:rsidRDefault="00425F7A" w:rsidP="00A12C2C">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___161___</w:t>
            </w:r>
            <w:r w:rsidRPr="00355305">
              <w:rPr>
                <w:rFonts w:ascii="Arial" w:hAnsi="Arial" w:cs="Arial"/>
                <w:b/>
                <w:shd w:val="clear" w:color="auto" w:fill="DBE5F1" w:themeFill="accent1" w:themeFillTint="33"/>
              </w:rPr>
              <w:t>.</w:t>
            </w:r>
            <w:r w:rsidRPr="00CF747B">
              <w:rPr>
                <w:rFonts w:ascii="Arial" w:hAnsi="Arial" w:cs="Arial"/>
                <w:b/>
              </w:rPr>
              <w:t>тыс. руб.</w:t>
            </w:r>
          </w:p>
        </w:tc>
      </w:tr>
      <w:tr w:rsidR="00425F7A" w:rsidRPr="00CF747B" w:rsidTr="00355305">
        <w:tc>
          <w:tcPr>
            <w:tcW w:w="7234"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2"/>
                <w:szCs w:val="22"/>
              </w:rPr>
              <w:t>Микро и малому бизнесу</w:t>
            </w:r>
          </w:p>
        </w:tc>
        <w:tc>
          <w:tcPr>
            <w:tcW w:w="2586" w:type="dxa"/>
            <w:vAlign w:val="center"/>
          </w:tcPr>
          <w:p w:rsidR="00425F7A" w:rsidRPr="00CF747B" w:rsidRDefault="00425F7A" w:rsidP="00A12C2C">
            <w:pPr>
              <w:spacing w:beforeLines="40" w:before="96" w:afterLines="40" w:after="96"/>
              <w:jc w:val="center"/>
              <w:rPr>
                <w:rFonts w:ascii="Arial" w:hAnsi="Arial" w:cs="Arial"/>
                <w:b/>
              </w:rPr>
            </w:pPr>
            <w:r w:rsidRPr="00CF747B">
              <w:rPr>
                <w:rFonts w:ascii="Arial" w:hAnsi="Arial" w:cs="Arial"/>
                <w:lang w:val="en-US"/>
              </w:rPr>
              <w:t xml:space="preserve"> </w:t>
            </w:r>
            <w:r w:rsidRPr="00355305">
              <w:rPr>
                <w:rFonts w:ascii="Arial" w:hAnsi="Arial" w:cs="Arial"/>
                <w:b/>
                <w:bdr w:val="single" w:sz="4" w:space="0" w:color="auto"/>
                <w:shd w:val="clear" w:color="auto" w:fill="DBE5F1" w:themeFill="accent1" w:themeFillTint="33"/>
                <w:lang w:val="en-US"/>
              </w:rPr>
              <w:t>___10</w:t>
            </w:r>
            <w:r w:rsidRPr="00355305">
              <w:rPr>
                <w:rFonts w:ascii="Arial" w:hAnsi="Arial" w:cs="Arial"/>
                <w:b/>
                <w:bdr w:val="single" w:sz="4" w:space="0" w:color="auto"/>
                <w:shd w:val="clear" w:color="auto" w:fill="DBE5F1" w:themeFill="accent1" w:themeFillTint="33"/>
              </w:rPr>
              <w:t>____</w:t>
            </w:r>
            <w:r w:rsidRPr="00CF747B">
              <w:rPr>
                <w:rFonts w:ascii="Arial" w:hAnsi="Arial" w:cs="Arial"/>
                <w:b/>
              </w:rPr>
              <w:t>. тыс. руб.</w:t>
            </w:r>
          </w:p>
        </w:tc>
        <w:tc>
          <w:tcPr>
            <w:tcW w:w="2530"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____1</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000</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 xml:space="preserve"> тыс. руб.</w:t>
            </w:r>
          </w:p>
        </w:tc>
        <w:tc>
          <w:tcPr>
            <w:tcW w:w="2475" w:type="dxa"/>
            <w:vAlign w:val="center"/>
          </w:tcPr>
          <w:p w:rsidR="00425F7A" w:rsidRPr="00CF747B" w:rsidRDefault="00425F7A" w:rsidP="00A12C2C">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___166</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 тыс. руб.</w:t>
            </w:r>
          </w:p>
        </w:tc>
      </w:tr>
      <w:tr w:rsidR="00425F7A" w:rsidRPr="00CF747B" w:rsidTr="00355305">
        <w:tc>
          <w:tcPr>
            <w:tcW w:w="7234"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2"/>
                <w:szCs w:val="22"/>
              </w:rPr>
              <w:t>Женщинам</w:t>
            </w:r>
          </w:p>
        </w:tc>
        <w:tc>
          <w:tcPr>
            <w:tcW w:w="2586" w:type="dxa"/>
            <w:vAlign w:val="center"/>
          </w:tcPr>
          <w:p w:rsidR="00425F7A" w:rsidRPr="00CF747B" w:rsidRDefault="00425F7A" w:rsidP="00A12C2C">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____10</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 тыс. руб.</w:t>
            </w:r>
          </w:p>
        </w:tc>
        <w:tc>
          <w:tcPr>
            <w:tcW w:w="2530"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2</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500</w:t>
            </w:r>
            <w:r w:rsidRPr="00355305">
              <w:rPr>
                <w:rFonts w:ascii="Arial" w:hAnsi="Arial" w:cs="Arial"/>
                <w:b/>
                <w:bdr w:val="single" w:sz="4" w:space="0" w:color="auto"/>
                <w:shd w:val="clear" w:color="auto" w:fill="DBE5F1" w:themeFill="accent1" w:themeFillTint="33"/>
              </w:rPr>
              <w:t>___</w:t>
            </w:r>
            <w:r w:rsidRPr="00355305">
              <w:rPr>
                <w:rFonts w:ascii="Arial" w:hAnsi="Arial" w:cs="Arial"/>
                <w:b/>
                <w:shd w:val="clear" w:color="auto" w:fill="DBE5F1" w:themeFill="accent1" w:themeFillTint="33"/>
              </w:rPr>
              <w:t>.</w:t>
            </w:r>
            <w:r w:rsidRPr="00CF747B">
              <w:rPr>
                <w:rFonts w:ascii="Arial" w:hAnsi="Arial" w:cs="Arial"/>
                <w:b/>
              </w:rPr>
              <w:t xml:space="preserve"> тыс. руб.</w:t>
            </w:r>
          </w:p>
        </w:tc>
        <w:tc>
          <w:tcPr>
            <w:tcW w:w="2475"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158</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 тыс. руб.</w:t>
            </w:r>
          </w:p>
        </w:tc>
      </w:tr>
      <w:tr w:rsidR="00425F7A" w:rsidRPr="00CF747B" w:rsidTr="00355305">
        <w:tc>
          <w:tcPr>
            <w:tcW w:w="7234" w:type="dxa"/>
            <w:vAlign w:val="center"/>
          </w:tcPr>
          <w:p w:rsidR="00425F7A" w:rsidRPr="00CF747B" w:rsidRDefault="00425F7A" w:rsidP="00355305">
            <w:pPr>
              <w:spacing w:beforeLines="40" w:before="96" w:afterLines="40" w:after="96"/>
              <w:jc w:val="right"/>
              <w:rPr>
                <w:rFonts w:ascii="Arial" w:hAnsi="Arial" w:cs="Arial"/>
                <w:sz w:val="22"/>
                <w:szCs w:val="22"/>
              </w:rPr>
            </w:pPr>
            <w:r w:rsidRPr="00CF747B">
              <w:rPr>
                <w:rFonts w:ascii="Arial" w:hAnsi="Arial" w:cs="Arial"/>
                <w:sz w:val="22"/>
                <w:szCs w:val="22"/>
              </w:rPr>
              <w:t>Жителям малонаселенных, удаленных пунктов; сельским жителям</w:t>
            </w:r>
          </w:p>
        </w:tc>
        <w:tc>
          <w:tcPr>
            <w:tcW w:w="2586" w:type="dxa"/>
            <w:vAlign w:val="center"/>
          </w:tcPr>
          <w:p w:rsidR="00425F7A" w:rsidRPr="00CF747B" w:rsidRDefault="00425F7A" w:rsidP="00A12C2C">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____10</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 тыс. руб.</w:t>
            </w:r>
          </w:p>
        </w:tc>
        <w:tc>
          <w:tcPr>
            <w:tcW w:w="2530" w:type="dxa"/>
            <w:vAlign w:val="center"/>
          </w:tcPr>
          <w:p w:rsidR="00425F7A" w:rsidRPr="00CF747B" w:rsidRDefault="00425F7A" w:rsidP="00A12C2C">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500</w:t>
            </w:r>
            <w:r w:rsidR="00A12C2C">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rPr>
              <w:t>__</w:t>
            </w:r>
            <w:r w:rsidRPr="00CF747B">
              <w:rPr>
                <w:rFonts w:ascii="Arial" w:hAnsi="Arial" w:cs="Arial"/>
                <w:b/>
              </w:rPr>
              <w:t>. тыс. руб.</w:t>
            </w:r>
          </w:p>
        </w:tc>
        <w:tc>
          <w:tcPr>
            <w:tcW w:w="2475"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100</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 тыс. руб.</w:t>
            </w:r>
          </w:p>
        </w:tc>
      </w:tr>
    </w:tbl>
    <w:p w:rsidR="00425F7A" w:rsidRPr="00CF747B" w:rsidRDefault="00425F7A" w:rsidP="00355305">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 xml:space="preserve">Укажите минимальную, максимальную и среднюю ставку процента по рублевым займам, предоставленной Вашей организацией в 2011 году, в целом и по отдельным социально незащищенным </w:t>
      </w: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34"/>
        <w:gridCol w:w="2609"/>
        <w:gridCol w:w="2497"/>
        <w:gridCol w:w="2386"/>
      </w:tblGrid>
      <w:tr w:rsidR="00425F7A" w:rsidRPr="00CF747B" w:rsidTr="00355305">
        <w:tc>
          <w:tcPr>
            <w:tcW w:w="7234" w:type="dxa"/>
            <w:tcBorders>
              <w:top w:val="nil"/>
              <w:left w:val="nil"/>
            </w:tcBorders>
          </w:tcPr>
          <w:p w:rsidR="00425F7A" w:rsidRPr="00CF747B" w:rsidRDefault="00425F7A" w:rsidP="00425F7A">
            <w:pPr>
              <w:rPr>
                <w:rFonts w:ascii="Arial" w:hAnsi="Arial" w:cs="Arial"/>
                <w:b/>
                <w:sz w:val="24"/>
                <w:szCs w:val="24"/>
              </w:rPr>
            </w:pPr>
            <w:r w:rsidRPr="00CF747B">
              <w:rPr>
                <w:rFonts w:ascii="Arial" w:hAnsi="Arial" w:cs="Arial"/>
                <w:b/>
                <w:sz w:val="24"/>
                <w:szCs w:val="24"/>
              </w:rPr>
              <w:t>категориям клиентов:</w:t>
            </w:r>
          </w:p>
        </w:tc>
        <w:tc>
          <w:tcPr>
            <w:tcW w:w="2609" w:type="dxa"/>
            <w:vAlign w:val="center"/>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Минимальный</w:t>
            </w:r>
          </w:p>
        </w:tc>
        <w:tc>
          <w:tcPr>
            <w:tcW w:w="2497" w:type="dxa"/>
            <w:vAlign w:val="center"/>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Максимальный</w:t>
            </w:r>
          </w:p>
        </w:tc>
        <w:tc>
          <w:tcPr>
            <w:tcW w:w="2386" w:type="dxa"/>
            <w:vAlign w:val="center"/>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Средний</w:t>
            </w:r>
          </w:p>
        </w:tc>
      </w:tr>
      <w:tr w:rsidR="00425F7A" w:rsidRPr="00CF747B" w:rsidTr="00355305">
        <w:tc>
          <w:tcPr>
            <w:tcW w:w="7234" w:type="dxa"/>
            <w:vAlign w:val="center"/>
          </w:tcPr>
          <w:p w:rsidR="00425F7A" w:rsidRPr="00CF747B" w:rsidRDefault="00425F7A" w:rsidP="00425F7A">
            <w:pPr>
              <w:spacing w:beforeLines="40" w:before="96" w:afterLines="40" w:after="96"/>
              <w:jc w:val="right"/>
              <w:rPr>
                <w:rFonts w:ascii="Arial" w:hAnsi="Arial" w:cs="Arial"/>
                <w:b/>
                <w:sz w:val="22"/>
                <w:szCs w:val="22"/>
              </w:rPr>
            </w:pPr>
            <w:r w:rsidRPr="00CF747B">
              <w:rPr>
                <w:rFonts w:ascii="Arial" w:hAnsi="Arial" w:cs="Arial"/>
                <w:b/>
                <w:sz w:val="22"/>
                <w:szCs w:val="22"/>
              </w:rPr>
              <w:t>В целом по работе за 2011 год</w:t>
            </w:r>
          </w:p>
        </w:tc>
        <w:tc>
          <w:tcPr>
            <w:tcW w:w="2609"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____15____</w:t>
            </w:r>
            <w:r w:rsidRPr="00CF747B">
              <w:rPr>
                <w:rFonts w:ascii="Arial" w:hAnsi="Arial" w:cs="Arial"/>
                <w:b/>
              </w:rPr>
              <w:t>.% годовых</w:t>
            </w:r>
          </w:p>
        </w:tc>
        <w:tc>
          <w:tcPr>
            <w:tcW w:w="2497"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____49___</w:t>
            </w:r>
            <w:r w:rsidRPr="00CF747B">
              <w:rPr>
                <w:rFonts w:ascii="Arial" w:hAnsi="Arial" w:cs="Arial"/>
                <w:b/>
              </w:rPr>
              <w:t>.% годовых</w:t>
            </w:r>
          </w:p>
        </w:tc>
        <w:tc>
          <w:tcPr>
            <w:tcW w:w="2386"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___33___</w:t>
            </w:r>
            <w:r w:rsidRPr="00CF747B">
              <w:rPr>
                <w:rFonts w:ascii="Arial" w:hAnsi="Arial" w:cs="Arial"/>
                <w:b/>
              </w:rPr>
              <w:t>.% годовых</w:t>
            </w:r>
          </w:p>
        </w:tc>
      </w:tr>
      <w:tr w:rsidR="00425F7A" w:rsidRPr="00CF747B" w:rsidTr="00355305">
        <w:tc>
          <w:tcPr>
            <w:tcW w:w="7234"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2"/>
                <w:szCs w:val="22"/>
              </w:rPr>
              <w:t>Микро и малому бизнесу</w:t>
            </w:r>
          </w:p>
        </w:tc>
        <w:tc>
          <w:tcPr>
            <w:tcW w:w="2609"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____18___</w:t>
            </w:r>
            <w:r w:rsidRPr="00CF747B">
              <w:rPr>
                <w:rFonts w:ascii="Arial" w:hAnsi="Arial" w:cs="Arial"/>
                <w:b/>
              </w:rPr>
              <w:t>.% годовых</w:t>
            </w:r>
          </w:p>
        </w:tc>
        <w:tc>
          <w:tcPr>
            <w:tcW w:w="2497"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____49_</w:t>
            </w:r>
            <w:r w:rsidR="00A12C2C">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rPr>
              <w:t>_</w:t>
            </w:r>
            <w:r w:rsidRPr="00CF747B">
              <w:rPr>
                <w:rFonts w:ascii="Arial" w:hAnsi="Arial" w:cs="Arial"/>
                <w:b/>
              </w:rPr>
              <w:t>.% годовых</w:t>
            </w:r>
          </w:p>
        </w:tc>
        <w:tc>
          <w:tcPr>
            <w:tcW w:w="2386"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___34___</w:t>
            </w:r>
            <w:r w:rsidRPr="00CF747B">
              <w:rPr>
                <w:rFonts w:ascii="Arial" w:hAnsi="Arial" w:cs="Arial"/>
                <w:b/>
              </w:rPr>
              <w:t>.% годовых</w:t>
            </w:r>
          </w:p>
        </w:tc>
      </w:tr>
      <w:tr w:rsidR="00425F7A" w:rsidRPr="00CF747B" w:rsidTr="00355305">
        <w:tc>
          <w:tcPr>
            <w:tcW w:w="7234"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2"/>
                <w:szCs w:val="22"/>
              </w:rPr>
              <w:t>Женщинам</w:t>
            </w:r>
          </w:p>
        </w:tc>
        <w:tc>
          <w:tcPr>
            <w:tcW w:w="2609" w:type="dxa"/>
            <w:vAlign w:val="center"/>
          </w:tcPr>
          <w:p w:rsidR="00425F7A" w:rsidRPr="00CF747B" w:rsidRDefault="00425F7A" w:rsidP="00A12C2C">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w:t>
            </w:r>
            <w:r w:rsidR="00A12C2C">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rPr>
              <w:t>_15___</w:t>
            </w:r>
            <w:r w:rsidRPr="00CF747B">
              <w:rPr>
                <w:rFonts w:ascii="Arial" w:hAnsi="Arial" w:cs="Arial"/>
                <w:b/>
              </w:rPr>
              <w:t>.% годовых</w:t>
            </w:r>
          </w:p>
        </w:tc>
        <w:tc>
          <w:tcPr>
            <w:tcW w:w="2497"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____4</w:t>
            </w:r>
            <w:r w:rsidRPr="00A12C2C">
              <w:rPr>
                <w:rFonts w:ascii="Arial" w:hAnsi="Arial" w:cs="Arial"/>
                <w:b/>
                <w:bdr w:val="single" w:sz="4" w:space="0" w:color="auto"/>
                <w:shd w:val="clear" w:color="auto" w:fill="DBE5F1" w:themeFill="accent1" w:themeFillTint="33"/>
              </w:rPr>
              <w:t>9</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 годовых</w:t>
            </w:r>
          </w:p>
        </w:tc>
        <w:tc>
          <w:tcPr>
            <w:tcW w:w="2386"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___33___</w:t>
            </w:r>
            <w:r w:rsidRPr="00CF747B">
              <w:rPr>
                <w:rFonts w:ascii="Arial" w:hAnsi="Arial" w:cs="Arial"/>
                <w:b/>
              </w:rPr>
              <w:t>.% годовых</w:t>
            </w:r>
          </w:p>
        </w:tc>
      </w:tr>
      <w:tr w:rsidR="00425F7A" w:rsidRPr="00CF747B" w:rsidTr="00355305">
        <w:tc>
          <w:tcPr>
            <w:tcW w:w="7234" w:type="dxa"/>
            <w:vAlign w:val="center"/>
          </w:tcPr>
          <w:p w:rsidR="00425F7A" w:rsidRPr="00CF747B" w:rsidRDefault="00425F7A" w:rsidP="00355305">
            <w:pPr>
              <w:spacing w:beforeLines="40" w:before="96" w:afterLines="40" w:after="96"/>
              <w:jc w:val="right"/>
              <w:rPr>
                <w:rFonts w:ascii="Arial" w:hAnsi="Arial" w:cs="Arial"/>
                <w:sz w:val="22"/>
                <w:szCs w:val="22"/>
              </w:rPr>
            </w:pPr>
            <w:r w:rsidRPr="00CF747B">
              <w:rPr>
                <w:rFonts w:ascii="Arial" w:hAnsi="Arial" w:cs="Arial"/>
                <w:sz w:val="22"/>
                <w:szCs w:val="22"/>
              </w:rPr>
              <w:t>Жителям малонаселенных, удаленных пунктов; сельским жителям</w:t>
            </w:r>
          </w:p>
        </w:tc>
        <w:tc>
          <w:tcPr>
            <w:tcW w:w="2609"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____19___</w:t>
            </w:r>
            <w:r w:rsidRPr="00CF747B">
              <w:rPr>
                <w:rFonts w:ascii="Arial" w:hAnsi="Arial" w:cs="Arial"/>
                <w:b/>
              </w:rPr>
              <w:t>.% годовых</w:t>
            </w:r>
          </w:p>
        </w:tc>
        <w:tc>
          <w:tcPr>
            <w:tcW w:w="2497"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w:t>
            </w:r>
            <w:r w:rsidRPr="00A12C2C">
              <w:rPr>
                <w:rFonts w:ascii="Arial" w:hAnsi="Arial" w:cs="Arial"/>
                <w:b/>
                <w:bdr w:val="single" w:sz="4" w:space="0" w:color="auto"/>
                <w:shd w:val="clear" w:color="auto" w:fill="DBE5F1" w:themeFill="accent1" w:themeFillTint="33"/>
              </w:rPr>
              <w:t>49</w:t>
            </w:r>
            <w:r w:rsidRPr="00355305">
              <w:rPr>
                <w:rFonts w:ascii="Arial" w:hAnsi="Arial" w:cs="Arial"/>
                <w:b/>
                <w:bdr w:val="single" w:sz="4" w:space="0" w:color="auto"/>
                <w:shd w:val="clear" w:color="auto" w:fill="DBE5F1" w:themeFill="accent1" w:themeFillTint="33"/>
              </w:rPr>
              <w:t>__</w:t>
            </w:r>
            <w:r w:rsidR="00A12C2C">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rPr>
              <w:t>_</w:t>
            </w:r>
            <w:r w:rsidRPr="00CF747B">
              <w:rPr>
                <w:rFonts w:ascii="Arial" w:hAnsi="Arial" w:cs="Arial"/>
                <w:b/>
              </w:rPr>
              <w:t>.% годовых</w:t>
            </w:r>
          </w:p>
        </w:tc>
        <w:tc>
          <w:tcPr>
            <w:tcW w:w="2386"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___33__</w:t>
            </w:r>
            <w:r w:rsidRPr="00CF747B">
              <w:rPr>
                <w:rFonts w:ascii="Arial" w:hAnsi="Arial" w:cs="Arial"/>
                <w:b/>
              </w:rPr>
              <w:t>.% годовых</w:t>
            </w:r>
          </w:p>
        </w:tc>
      </w:tr>
    </w:tbl>
    <w:p w:rsidR="00425F7A" w:rsidRPr="00CF747B" w:rsidRDefault="00425F7A" w:rsidP="00425F7A">
      <w:pPr>
        <w:rPr>
          <w:rFonts w:ascii="Arial" w:hAnsi="Arial" w:cs="Arial"/>
          <w:b/>
          <w:sz w:val="24"/>
          <w:szCs w:val="24"/>
        </w:rPr>
      </w:pPr>
    </w:p>
    <w:p w:rsidR="00425F7A" w:rsidRPr="00CF747B" w:rsidRDefault="00425F7A" w:rsidP="00425F7A">
      <w:pPr>
        <w:pStyle w:val="Heading2"/>
        <w:numPr>
          <w:ilvl w:val="0"/>
          <w:numId w:val="0"/>
        </w:numPr>
        <w:overflowPunct w:val="0"/>
        <w:autoSpaceDE w:val="0"/>
        <w:autoSpaceDN w:val="0"/>
        <w:adjustRightInd w:val="0"/>
        <w:spacing w:after="60"/>
        <w:textAlignment w:val="baseline"/>
        <w:rPr>
          <w:rFonts w:ascii="Arial" w:hAnsi="Arial" w:cs="Arial"/>
        </w:rPr>
      </w:pPr>
      <w:r w:rsidRPr="00CF747B">
        <w:rPr>
          <w:rFonts w:ascii="Arial" w:hAnsi="Arial" w:cs="Arial"/>
        </w:rPr>
        <w:t xml:space="preserve">Укажите число активных клиентов – получателей займов за последние три года, распределив их по </w:t>
      </w:r>
      <w:proofErr w:type="gramStart"/>
      <w:r w:rsidRPr="00CF747B">
        <w:rPr>
          <w:rFonts w:ascii="Arial" w:hAnsi="Arial" w:cs="Arial"/>
        </w:rPr>
        <w:t>различным</w:t>
      </w:r>
      <w:proofErr w:type="gramEnd"/>
      <w:r w:rsidRPr="00CF747B">
        <w:rPr>
          <w:rFonts w:ascii="Arial" w:hAnsi="Arial" w:cs="Arial"/>
        </w:rPr>
        <w:t xml:space="preserve"> социально </w:t>
      </w:r>
    </w:p>
    <w:tbl>
      <w:tblPr>
        <w:tblW w:w="1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0"/>
        <w:gridCol w:w="2188"/>
        <w:gridCol w:w="2243"/>
        <w:gridCol w:w="2521"/>
      </w:tblGrid>
      <w:tr w:rsidR="00425F7A" w:rsidRPr="00CF747B" w:rsidTr="00355305">
        <w:tc>
          <w:tcPr>
            <w:tcW w:w="6910" w:type="dxa"/>
            <w:tcBorders>
              <w:top w:val="nil"/>
              <w:left w:val="nil"/>
            </w:tcBorders>
          </w:tcPr>
          <w:p w:rsidR="00425F7A" w:rsidRPr="00CF747B" w:rsidRDefault="00425F7A" w:rsidP="00425F7A">
            <w:pPr>
              <w:rPr>
                <w:rFonts w:ascii="Arial" w:hAnsi="Arial" w:cs="Arial"/>
                <w:b/>
                <w:spacing w:val="-8"/>
                <w:sz w:val="24"/>
                <w:szCs w:val="24"/>
              </w:rPr>
            </w:pPr>
            <w:r w:rsidRPr="00CF747B">
              <w:rPr>
                <w:rFonts w:ascii="Arial" w:hAnsi="Arial" w:cs="Arial"/>
                <w:b/>
                <w:spacing w:val="-8"/>
                <w:sz w:val="24"/>
                <w:szCs w:val="24"/>
              </w:rPr>
              <w:t>незащищенным категориям клиентов:</w:t>
            </w:r>
          </w:p>
        </w:tc>
        <w:tc>
          <w:tcPr>
            <w:tcW w:w="2188" w:type="dxa"/>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01.01.2010</w:t>
            </w:r>
          </w:p>
        </w:tc>
        <w:tc>
          <w:tcPr>
            <w:tcW w:w="2243" w:type="dxa"/>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01.01.2011</w:t>
            </w:r>
          </w:p>
        </w:tc>
        <w:tc>
          <w:tcPr>
            <w:tcW w:w="2521" w:type="dxa"/>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01.01.2012</w:t>
            </w:r>
          </w:p>
        </w:tc>
      </w:tr>
      <w:tr w:rsidR="00425F7A" w:rsidRPr="00CF747B" w:rsidTr="00355305">
        <w:tc>
          <w:tcPr>
            <w:tcW w:w="6910" w:type="dxa"/>
            <w:vAlign w:val="center"/>
          </w:tcPr>
          <w:p w:rsidR="00425F7A" w:rsidRPr="00CF747B" w:rsidRDefault="00425F7A" w:rsidP="00425F7A">
            <w:pPr>
              <w:spacing w:beforeLines="40" w:before="96" w:afterLines="40" w:after="96"/>
              <w:jc w:val="right"/>
              <w:rPr>
                <w:rFonts w:ascii="Arial" w:hAnsi="Arial" w:cs="Arial"/>
                <w:b/>
                <w:sz w:val="22"/>
                <w:szCs w:val="22"/>
              </w:rPr>
            </w:pPr>
            <w:r w:rsidRPr="00CF747B">
              <w:rPr>
                <w:rFonts w:ascii="Arial" w:hAnsi="Arial" w:cs="Arial"/>
                <w:b/>
                <w:sz w:val="22"/>
                <w:szCs w:val="22"/>
              </w:rPr>
              <w:t>ВСЕГО, в том числе:</w:t>
            </w:r>
          </w:p>
        </w:tc>
        <w:tc>
          <w:tcPr>
            <w:tcW w:w="2188"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___9</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994__</w:t>
            </w:r>
            <w:r w:rsidRPr="00CF747B">
              <w:rPr>
                <w:rFonts w:ascii="Arial" w:hAnsi="Arial" w:cs="Arial"/>
                <w:b/>
              </w:rPr>
              <w:t>.единиц</w:t>
            </w:r>
          </w:p>
        </w:tc>
        <w:tc>
          <w:tcPr>
            <w:tcW w:w="2243"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___9</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645_</w:t>
            </w:r>
            <w:r w:rsidRPr="00CF747B">
              <w:rPr>
                <w:rFonts w:ascii="Arial" w:hAnsi="Arial" w:cs="Arial"/>
                <w:b/>
              </w:rPr>
              <w:t>.единиц</w:t>
            </w:r>
          </w:p>
        </w:tc>
        <w:tc>
          <w:tcPr>
            <w:tcW w:w="2521"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___11</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476___</w:t>
            </w:r>
            <w:r w:rsidRPr="00CF747B">
              <w:rPr>
                <w:rFonts w:ascii="Arial" w:hAnsi="Arial" w:cs="Arial"/>
                <w:b/>
              </w:rPr>
              <w:t>.единиц</w:t>
            </w:r>
          </w:p>
        </w:tc>
      </w:tr>
      <w:tr w:rsidR="00425F7A" w:rsidRPr="00CF747B" w:rsidTr="00355305">
        <w:tc>
          <w:tcPr>
            <w:tcW w:w="6910"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2"/>
                <w:szCs w:val="22"/>
              </w:rPr>
              <w:t>Микро и малый бизнес</w:t>
            </w:r>
          </w:p>
        </w:tc>
        <w:tc>
          <w:tcPr>
            <w:tcW w:w="2188"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___9</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796</w:t>
            </w:r>
            <w:r w:rsidRPr="00355305">
              <w:rPr>
                <w:rFonts w:ascii="Arial" w:hAnsi="Arial" w:cs="Arial"/>
                <w:b/>
                <w:bdr w:val="single" w:sz="4" w:space="0" w:color="auto"/>
                <w:shd w:val="clear" w:color="auto" w:fill="DBE5F1" w:themeFill="accent1" w:themeFillTint="33"/>
              </w:rPr>
              <w:t>__</w:t>
            </w:r>
            <w:r w:rsidRPr="00CF747B">
              <w:rPr>
                <w:rFonts w:ascii="Arial" w:hAnsi="Arial" w:cs="Arial"/>
                <w:b/>
              </w:rPr>
              <w:t>.единиц</w:t>
            </w:r>
          </w:p>
        </w:tc>
        <w:tc>
          <w:tcPr>
            <w:tcW w:w="2243"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__9</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275</w:t>
            </w:r>
            <w:r w:rsidRPr="00355305">
              <w:rPr>
                <w:rFonts w:ascii="Arial" w:hAnsi="Arial" w:cs="Arial"/>
                <w:b/>
                <w:bdr w:val="single" w:sz="4" w:space="0" w:color="auto"/>
                <w:shd w:val="clear" w:color="auto" w:fill="DBE5F1" w:themeFill="accent1" w:themeFillTint="33"/>
              </w:rPr>
              <w:t>__</w:t>
            </w:r>
            <w:r w:rsidRPr="00CF747B">
              <w:rPr>
                <w:rFonts w:ascii="Arial" w:hAnsi="Arial" w:cs="Arial"/>
                <w:b/>
              </w:rPr>
              <w:t>.единиц</w:t>
            </w:r>
          </w:p>
        </w:tc>
        <w:tc>
          <w:tcPr>
            <w:tcW w:w="2521"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___11</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006</w:t>
            </w:r>
            <w:r w:rsidRPr="00355305">
              <w:rPr>
                <w:rFonts w:ascii="Arial" w:hAnsi="Arial" w:cs="Arial"/>
                <w:b/>
                <w:bdr w:val="single" w:sz="4" w:space="0" w:color="auto"/>
                <w:shd w:val="clear" w:color="auto" w:fill="DBE5F1" w:themeFill="accent1" w:themeFillTint="33"/>
              </w:rPr>
              <w:t>___</w:t>
            </w:r>
            <w:r w:rsidRPr="00355305">
              <w:rPr>
                <w:rFonts w:ascii="Arial" w:hAnsi="Arial" w:cs="Arial"/>
                <w:b/>
                <w:shd w:val="clear" w:color="auto" w:fill="DBE5F1" w:themeFill="accent1" w:themeFillTint="33"/>
              </w:rPr>
              <w:t>.</w:t>
            </w:r>
            <w:r w:rsidRPr="00CF747B">
              <w:rPr>
                <w:rFonts w:ascii="Arial" w:hAnsi="Arial" w:cs="Arial"/>
                <w:b/>
              </w:rPr>
              <w:t>единиц</w:t>
            </w:r>
          </w:p>
        </w:tc>
      </w:tr>
      <w:tr w:rsidR="00425F7A" w:rsidRPr="00CF747B" w:rsidTr="00355305">
        <w:tc>
          <w:tcPr>
            <w:tcW w:w="6910"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2"/>
                <w:szCs w:val="22"/>
              </w:rPr>
              <w:t>Женщины</w:t>
            </w:r>
          </w:p>
        </w:tc>
        <w:tc>
          <w:tcPr>
            <w:tcW w:w="2188"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__7</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403</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.единиц</w:t>
            </w:r>
          </w:p>
        </w:tc>
        <w:tc>
          <w:tcPr>
            <w:tcW w:w="2243"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___6</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964</w:t>
            </w:r>
            <w:r w:rsidRPr="00355305">
              <w:rPr>
                <w:rFonts w:ascii="Arial" w:hAnsi="Arial" w:cs="Arial"/>
                <w:b/>
                <w:bdr w:val="single" w:sz="4" w:space="0" w:color="auto"/>
                <w:shd w:val="clear" w:color="auto" w:fill="DBE5F1" w:themeFill="accent1" w:themeFillTint="33"/>
              </w:rPr>
              <w:t>__</w:t>
            </w:r>
            <w:r w:rsidRPr="00CF747B">
              <w:rPr>
                <w:rFonts w:ascii="Arial" w:hAnsi="Arial" w:cs="Arial"/>
                <w:b/>
              </w:rPr>
              <w:t>.единиц</w:t>
            </w:r>
          </w:p>
        </w:tc>
        <w:tc>
          <w:tcPr>
            <w:tcW w:w="2521"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____8</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023</w:t>
            </w:r>
            <w:r w:rsidRPr="00355305">
              <w:rPr>
                <w:rFonts w:ascii="Arial" w:hAnsi="Arial" w:cs="Arial"/>
                <w:b/>
                <w:bdr w:val="single" w:sz="4" w:space="0" w:color="auto"/>
                <w:shd w:val="clear" w:color="auto" w:fill="DBE5F1" w:themeFill="accent1" w:themeFillTint="33"/>
              </w:rPr>
              <w:t>____</w:t>
            </w:r>
            <w:r w:rsidRPr="00CF747B">
              <w:rPr>
                <w:rFonts w:ascii="Arial" w:hAnsi="Arial" w:cs="Arial"/>
                <w:b/>
              </w:rPr>
              <w:t>.единиц</w:t>
            </w:r>
          </w:p>
        </w:tc>
      </w:tr>
      <w:tr w:rsidR="00425F7A" w:rsidRPr="00CF747B" w:rsidTr="00355305">
        <w:tc>
          <w:tcPr>
            <w:tcW w:w="6910"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2"/>
                <w:szCs w:val="22"/>
              </w:rPr>
              <w:t>Жители малонаселенных, удаленных пунктов; сельские жители</w:t>
            </w:r>
          </w:p>
        </w:tc>
        <w:tc>
          <w:tcPr>
            <w:tcW w:w="2188"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179</w:t>
            </w:r>
            <w:r w:rsidRPr="00355305">
              <w:rPr>
                <w:rFonts w:ascii="Arial" w:hAnsi="Arial" w:cs="Arial"/>
                <w:b/>
                <w:bdr w:val="single" w:sz="4" w:space="0" w:color="auto"/>
                <w:shd w:val="clear" w:color="auto" w:fill="DBE5F1" w:themeFill="accent1" w:themeFillTint="33"/>
              </w:rPr>
              <w:t>___</w:t>
            </w:r>
            <w:r w:rsidRPr="00CF747B">
              <w:rPr>
                <w:rFonts w:ascii="Arial" w:hAnsi="Arial" w:cs="Arial"/>
                <w:b/>
              </w:rPr>
              <w:t>.единиц</w:t>
            </w:r>
          </w:p>
        </w:tc>
        <w:tc>
          <w:tcPr>
            <w:tcW w:w="2243"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235</w:t>
            </w:r>
            <w:r w:rsidRPr="00355305">
              <w:rPr>
                <w:rFonts w:ascii="Arial" w:hAnsi="Arial" w:cs="Arial"/>
                <w:b/>
                <w:bdr w:val="single" w:sz="4" w:space="0" w:color="auto"/>
                <w:shd w:val="clear" w:color="auto" w:fill="DBE5F1" w:themeFill="accent1" w:themeFillTint="33"/>
              </w:rPr>
              <w:t>___</w:t>
            </w:r>
            <w:r w:rsidRPr="00355305">
              <w:rPr>
                <w:rFonts w:ascii="Arial" w:hAnsi="Arial" w:cs="Arial"/>
                <w:b/>
                <w:shd w:val="clear" w:color="auto" w:fill="DBE5F1" w:themeFill="accent1" w:themeFillTint="33"/>
              </w:rPr>
              <w:t>.</w:t>
            </w:r>
            <w:r w:rsidRPr="00CF747B">
              <w:rPr>
                <w:rFonts w:ascii="Arial" w:hAnsi="Arial" w:cs="Arial"/>
                <w:b/>
              </w:rPr>
              <w:t>единиц</w:t>
            </w:r>
          </w:p>
        </w:tc>
        <w:tc>
          <w:tcPr>
            <w:tcW w:w="2521"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lang w:val="en-US"/>
              </w:rPr>
              <w:t>___</w:t>
            </w: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280</w:t>
            </w:r>
            <w:r w:rsidRPr="00355305">
              <w:rPr>
                <w:rFonts w:ascii="Arial" w:hAnsi="Arial" w:cs="Arial"/>
                <w:b/>
                <w:bdr w:val="single" w:sz="4" w:space="0" w:color="auto"/>
                <w:shd w:val="clear" w:color="auto" w:fill="DBE5F1" w:themeFill="accent1" w:themeFillTint="33"/>
              </w:rPr>
              <w:t>____</w:t>
            </w:r>
            <w:r w:rsidRPr="00CF747B">
              <w:rPr>
                <w:rFonts w:ascii="Arial" w:hAnsi="Arial" w:cs="Arial"/>
                <w:b/>
              </w:rPr>
              <w:t>.единиц</w:t>
            </w:r>
          </w:p>
        </w:tc>
      </w:tr>
    </w:tbl>
    <w:p w:rsidR="00425F7A" w:rsidRPr="00CF747B" w:rsidRDefault="00425F7A" w:rsidP="00425F7A">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CF747B">
        <w:rPr>
          <w:rFonts w:cs="Arial"/>
          <w:color w:val="FFFFFF" w:themeColor="background1"/>
          <w:sz w:val="28"/>
          <w:szCs w:val="28"/>
          <w:highlight w:val="darkBlue"/>
          <w:u w:val="single"/>
        </w:rPr>
        <w:t xml:space="preserve">Информация об активах и пассивах </w:t>
      </w:r>
    </w:p>
    <w:tbl>
      <w:tblPr>
        <w:tblW w:w="11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2642"/>
        <w:gridCol w:w="2642"/>
        <w:gridCol w:w="2642"/>
      </w:tblGrid>
      <w:tr w:rsidR="00425F7A" w:rsidRPr="00CF747B" w:rsidTr="00355305">
        <w:tc>
          <w:tcPr>
            <w:tcW w:w="3652" w:type="dxa"/>
            <w:tcBorders>
              <w:top w:val="nil"/>
              <w:left w:val="nil"/>
            </w:tcBorders>
          </w:tcPr>
          <w:p w:rsidR="00425F7A" w:rsidRPr="00CF747B" w:rsidRDefault="00425F7A" w:rsidP="00355305">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Укажите:</w:t>
            </w:r>
          </w:p>
        </w:tc>
        <w:tc>
          <w:tcPr>
            <w:tcW w:w="2642" w:type="dxa"/>
          </w:tcPr>
          <w:p w:rsidR="00425F7A" w:rsidRPr="00CF747B" w:rsidRDefault="00425F7A" w:rsidP="00355305">
            <w:pPr>
              <w:pStyle w:val="Heading2"/>
              <w:numPr>
                <w:ilvl w:val="0"/>
                <w:numId w:val="0"/>
              </w:numPr>
              <w:overflowPunct w:val="0"/>
              <w:autoSpaceDE w:val="0"/>
              <w:autoSpaceDN w:val="0"/>
              <w:adjustRightInd w:val="0"/>
              <w:jc w:val="center"/>
              <w:textAlignment w:val="baseline"/>
              <w:rPr>
                <w:rFonts w:ascii="Arial" w:hAnsi="Arial" w:cs="Arial"/>
              </w:rPr>
            </w:pPr>
            <w:r w:rsidRPr="00CF747B">
              <w:rPr>
                <w:rFonts w:ascii="Arial" w:hAnsi="Arial" w:cs="Arial"/>
              </w:rPr>
              <w:t>На 01.01.2010</w:t>
            </w:r>
          </w:p>
        </w:tc>
        <w:tc>
          <w:tcPr>
            <w:tcW w:w="2642" w:type="dxa"/>
          </w:tcPr>
          <w:p w:rsidR="00425F7A" w:rsidRPr="00CF747B" w:rsidRDefault="00425F7A" w:rsidP="00355305">
            <w:pPr>
              <w:pStyle w:val="Heading2"/>
              <w:numPr>
                <w:ilvl w:val="0"/>
                <w:numId w:val="0"/>
              </w:numPr>
              <w:overflowPunct w:val="0"/>
              <w:autoSpaceDE w:val="0"/>
              <w:autoSpaceDN w:val="0"/>
              <w:adjustRightInd w:val="0"/>
              <w:jc w:val="center"/>
              <w:textAlignment w:val="baseline"/>
              <w:rPr>
                <w:rFonts w:ascii="Arial" w:hAnsi="Arial" w:cs="Arial"/>
              </w:rPr>
            </w:pPr>
            <w:r w:rsidRPr="00CF747B">
              <w:rPr>
                <w:rFonts w:ascii="Arial" w:hAnsi="Arial" w:cs="Arial"/>
              </w:rPr>
              <w:t>На 01.01.2011</w:t>
            </w:r>
          </w:p>
        </w:tc>
        <w:tc>
          <w:tcPr>
            <w:tcW w:w="2642" w:type="dxa"/>
          </w:tcPr>
          <w:p w:rsidR="00425F7A" w:rsidRPr="00CF747B" w:rsidRDefault="00425F7A" w:rsidP="00355305">
            <w:pPr>
              <w:pStyle w:val="Heading2"/>
              <w:numPr>
                <w:ilvl w:val="0"/>
                <w:numId w:val="0"/>
              </w:numPr>
              <w:overflowPunct w:val="0"/>
              <w:autoSpaceDE w:val="0"/>
              <w:autoSpaceDN w:val="0"/>
              <w:adjustRightInd w:val="0"/>
              <w:jc w:val="center"/>
              <w:textAlignment w:val="baseline"/>
              <w:rPr>
                <w:rFonts w:ascii="Arial" w:hAnsi="Arial" w:cs="Arial"/>
              </w:rPr>
            </w:pPr>
            <w:r w:rsidRPr="00CF747B">
              <w:rPr>
                <w:rFonts w:ascii="Arial" w:hAnsi="Arial" w:cs="Arial"/>
              </w:rPr>
              <w:t>На 01.01.2012</w:t>
            </w:r>
          </w:p>
        </w:tc>
      </w:tr>
      <w:tr w:rsidR="00425F7A" w:rsidRPr="00CF747B" w:rsidTr="00355305">
        <w:tc>
          <w:tcPr>
            <w:tcW w:w="3652" w:type="dxa"/>
            <w:vAlign w:val="center"/>
          </w:tcPr>
          <w:p w:rsidR="00425F7A" w:rsidRPr="00355305" w:rsidRDefault="00425F7A" w:rsidP="00425F7A">
            <w:pPr>
              <w:spacing w:beforeLines="40" w:before="96" w:afterLines="40" w:after="96"/>
              <w:jc w:val="right"/>
              <w:rPr>
                <w:rFonts w:ascii="Arial" w:hAnsi="Arial" w:cs="Arial"/>
                <w:sz w:val="24"/>
                <w:szCs w:val="24"/>
              </w:rPr>
            </w:pPr>
            <w:r w:rsidRPr="00355305">
              <w:rPr>
                <w:rFonts w:ascii="Arial" w:hAnsi="Arial" w:cs="Arial"/>
                <w:sz w:val="24"/>
                <w:szCs w:val="24"/>
              </w:rPr>
              <w:t>Размер активов</w:t>
            </w:r>
          </w:p>
        </w:tc>
        <w:tc>
          <w:tcPr>
            <w:tcW w:w="2642"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3</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031</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488</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642"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2</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880</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325</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642"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3</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530</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081</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тыс. руб.</w:t>
            </w:r>
          </w:p>
        </w:tc>
      </w:tr>
      <w:tr w:rsidR="00425F7A" w:rsidRPr="00CF747B" w:rsidTr="00355305">
        <w:tc>
          <w:tcPr>
            <w:tcW w:w="3652"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4"/>
                <w:szCs w:val="24"/>
              </w:rPr>
              <w:t>Стоимость основных средств</w:t>
            </w:r>
          </w:p>
        </w:tc>
        <w:tc>
          <w:tcPr>
            <w:tcW w:w="2642"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w:t>
            </w:r>
            <w:r w:rsidR="00A12C2C">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66855</w:t>
            </w:r>
            <w:r w:rsidRPr="00355305">
              <w:rPr>
                <w:rFonts w:ascii="Arial" w:hAnsi="Arial" w:cs="Arial"/>
                <w:b/>
                <w:bdr w:val="single" w:sz="4" w:space="0" w:color="auto"/>
                <w:shd w:val="clear" w:color="auto" w:fill="DBE5F1" w:themeFill="accent1" w:themeFillTint="33"/>
              </w:rPr>
              <w:t>___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642"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____</w:t>
            </w:r>
            <w:r w:rsidRPr="00355305">
              <w:rPr>
                <w:rFonts w:ascii="Arial" w:hAnsi="Arial" w:cs="Arial"/>
                <w:b/>
                <w:bdr w:val="single" w:sz="4" w:space="0" w:color="auto"/>
                <w:shd w:val="clear" w:color="auto" w:fill="DBE5F1" w:themeFill="accent1" w:themeFillTint="33"/>
                <w:lang w:val="en-US"/>
              </w:rPr>
              <w:t>68</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973</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642"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00A12C2C">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62</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711</w:t>
            </w:r>
            <w:r w:rsidRPr="00355305">
              <w:rPr>
                <w:rFonts w:ascii="Arial" w:hAnsi="Arial" w:cs="Arial"/>
                <w:b/>
                <w:bdr w:val="single" w:sz="4" w:space="0" w:color="auto"/>
                <w:shd w:val="clear" w:color="auto" w:fill="DBE5F1" w:themeFill="accent1" w:themeFillTint="33"/>
              </w:rPr>
              <w:t>_</w:t>
            </w:r>
            <w:r w:rsidRPr="00CF747B">
              <w:rPr>
                <w:rFonts w:ascii="Arial" w:hAnsi="Arial" w:cs="Arial"/>
                <w:b/>
              </w:rPr>
              <w:t>.тыс. руб.</w:t>
            </w:r>
          </w:p>
        </w:tc>
      </w:tr>
    </w:tbl>
    <w:p w:rsidR="00425F7A" w:rsidRPr="00CF747B" w:rsidRDefault="00425F7A" w:rsidP="00425F7A">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lastRenderedPageBreak/>
        <w:t>Укажите, размер отдельных видов пассивов Вашей организации:</w:t>
      </w:r>
    </w:p>
    <w:tbl>
      <w:tblPr>
        <w:tblW w:w="1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6"/>
        <w:gridCol w:w="2364"/>
        <w:gridCol w:w="2475"/>
        <w:gridCol w:w="2586"/>
      </w:tblGrid>
      <w:tr w:rsidR="00425F7A" w:rsidRPr="00CF747B" w:rsidTr="00355305">
        <w:tc>
          <w:tcPr>
            <w:tcW w:w="3936" w:type="dxa"/>
            <w:tcBorders>
              <w:top w:val="nil"/>
              <w:left w:val="nil"/>
            </w:tcBorders>
          </w:tcPr>
          <w:p w:rsidR="00425F7A" w:rsidRPr="00CF747B" w:rsidRDefault="00425F7A" w:rsidP="00425F7A">
            <w:pPr>
              <w:pStyle w:val="Heading2"/>
              <w:numPr>
                <w:ilvl w:val="0"/>
                <w:numId w:val="0"/>
              </w:numPr>
              <w:overflowPunct w:val="0"/>
              <w:autoSpaceDE w:val="0"/>
              <w:autoSpaceDN w:val="0"/>
              <w:adjustRightInd w:val="0"/>
              <w:spacing w:before="0"/>
              <w:textAlignment w:val="baseline"/>
              <w:rPr>
                <w:rFonts w:ascii="Arial" w:hAnsi="Arial" w:cs="Arial"/>
              </w:rPr>
            </w:pPr>
          </w:p>
        </w:tc>
        <w:tc>
          <w:tcPr>
            <w:tcW w:w="2364" w:type="dxa"/>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01.01.2010</w:t>
            </w:r>
          </w:p>
        </w:tc>
        <w:tc>
          <w:tcPr>
            <w:tcW w:w="2475" w:type="dxa"/>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01.01.2011</w:t>
            </w:r>
          </w:p>
        </w:tc>
        <w:tc>
          <w:tcPr>
            <w:tcW w:w="2586" w:type="dxa"/>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01.01.2012</w:t>
            </w:r>
          </w:p>
        </w:tc>
      </w:tr>
      <w:tr w:rsidR="00425F7A" w:rsidRPr="00CF747B" w:rsidTr="00355305">
        <w:tc>
          <w:tcPr>
            <w:tcW w:w="3936" w:type="dxa"/>
            <w:vAlign w:val="center"/>
          </w:tcPr>
          <w:p w:rsidR="00425F7A" w:rsidRPr="00CF747B" w:rsidRDefault="00425F7A" w:rsidP="00355305">
            <w:pPr>
              <w:spacing w:beforeLines="40" w:before="96" w:afterLines="40" w:after="96"/>
              <w:jc w:val="right"/>
              <w:rPr>
                <w:rFonts w:ascii="Arial" w:hAnsi="Arial" w:cs="Arial"/>
                <w:sz w:val="22"/>
                <w:szCs w:val="22"/>
              </w:rPr>
            </w:pPr>
            <w:r w:rsidRPr="00CF747B">
              <w:rPr>
                <w:rFonts w:ascii="Arial" w:hAnsi="Arial" w:cs="Arial"/>
                <w:sz w:val="24"/>
                <w:szCs w:val="24"/>
              </w:rPr>
              <w:t xml:space="preserve">Собственный капитал </w:t>
            </w:r>
          </w:p>
        </w:tc>
        <w:tc>
          <w:tcPr>
            <w:tcW w:w="2364"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31</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7637</w:t>
            </w:r>
            <w:r w:rsidRPr="00355305">
              <w:rPr>
                <w:rFonts w:ascii="Arial" w:hAnsi="Arial" w:cs="Arial"/>
                <w:b/>
                <w:bdr w:val="single" w:sz="4" w:space="0" w:color="auto"/>
                <w:shd w:val="clear" w:color="auto" w:fill="DBE5F1" w:themeFill="accent1" w:themeFillTint="33"/>
              </w:rPr>
              <w:t>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475"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33</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8294</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586"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402</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3018</w:t>
            </w:r>
            <w:r w:rsidRPr="00355305">
              <w:rPr>
                <w:rFonts w:ascii="Arial" w:hAnsi="Arial" w:cs="Arial"/>
                <w:b/>
                <w:bdr w:val="single" w:sz="4" w:space="0" w:color="auto"/>
                <w:shd w:val="clear" w:color="auto" w:fill="DBE5F1" w:themeFill="accent1" w:themeFillTint="33"/>
              </w:rPr>
              <w:t>__</w:t>
            </w:r>
            <w:r w:rsidRPr="00CF747B">
              <w:rPr>
                <w:rFonts w:ascii="Arial" w:hAnsi="Arial" w:cs="Arial"/>
                <w:b/>
              </w:rPr>
              <w:t>.тыс. руб.</w:t>
            </w:r>
          </w:p>
        </w:tc>
      </w:tr>
      <w:tr w:rsidR="00425F7A" w:rsidRPr="00CF747B" w:rsidTr="00355305">
        <w:tc>
          <w:tcPr>
            <w:tcW w:w="3936" w:type="dxa"/>
            <w:vAlign w:val="center"/>
          </w:tcPr>
          <w:p w:rsidR="00425F7A" w:rsidRPr="00CF747B" w:rsidRDefault="00425F7A" w:rsidP="00355305">
            <w:pPr>
              <w:spacing w:beforeLines="40" w:before="96" w:afterLines="40" w:after="96"/>
              <w:jc w:val="right"/>
              <w:rPr>
                <w:rFonts w:ascii="Arial" w:hAnsi="Arial" w:cs="Arial"/>
                <w:sz w:val="24"/>
                <w:szCs w:val="24"/>
              </w:rPr>
            </w:pPr>
            <w:r w:rsidRPr="00CF747B">
              <w:rPr>
                <w:rFonts w:ascii="Arial" w:hAnsi="Arial" w:cs="Arial"/>
                <w:sz w:val="24"/>
                <w:szCs w:val="24"/>
              </w:rPr>
              <w:t xml:space="preserve">Привлеченные средства </w:t>
            </w:r>
          </w:p>
        </w:tc>
        <w:tc>
          <w:tcPr>
            <w:tcW w:w="2364"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49</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800</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тыс. руб.</w:t>
            </w:r>
          </w:p>
        </w:tc>
        <w:tc>
          <w:tcPr>
            <w:tcW w:w="2475"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w:t>
            </w:r>
            <w:r w:rsidRPr="00355305">
              <w:rPr>
                <w:rFonts w:ascii="Arial" w:hAnsi="Arial" w:cs="Arial"/>
                <w:b/>
                <w:bdr w:val="single" w:sz="4" w:space="0" w:color="auto"/>
                <w:shd w:val="clear" w:color="auto" w:fill="DBE5F1" w:themeFill="accent1" w:themeFillTint="33"/>
                <w:lang w:val="en-US"/>
              </w:rPr>
              <w:t>19</w:t>
            </w:r>
            <w:r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1209</w:t>
            </w:r>
            <w:r w:rsidRPr="00355305">
              <w:rPr>
                <w:rFonts w:ascii="Arial" w:hAnsi="Arial" w:cs="Arial"/>
                <w:b/>
                <w:bdr w:val="single" w:sz="4" w:space="0" w:color="auto"/>
                <w:shd w:val="clear" w:color="auto" w:fill="DBE5F1" w:themeFill="accent1" w:themeFillTint="33"/>
              </w:rPr>
              <w:t>__</w:t>
            </w:r>
            <w:r w:rsidRPr="00CF747B">
              <w:rPr>
                <w:rFonts w:ascii="Arial" w:hAnsi="Arial" w:cs="Arial"/>
                <w:b/>
              </w:rPr>
              <w:t>.тыс. руб.</w:t>
            </w:r>
          </w:p>
        </w:tc>
        <w:tc>
          <w:tcPr>
            <w:tcW w:w="2586" w:type="dxa"/>
            <w:vAlign w:val="center"/>
          </w:tcPr>
          <w:p w:rsidR="00425F7A" w:rsidRPr="00CF747B" w:rsidRDefault="00425F7A" w:rsidP="00355305">
            <w:pPr>
              <w:spacing w:beforeLines="40" w:before="96" w:afterLines="40" w:after="96"/>
              <w:jc w:val="center"/>
              <w:rPr>
                <w:rFonts w:ascii="Arial" w:hAnsi="Arial" w:cs="Arial"/>
                <w:b/>
              </w:rPr>
            </w:pPr>
            <w:r w:rsidRPr="00355305">
              <w:rPr>
                <w:rFonts w:ascii="Arial" w:hAnsi="Arial" w:cs="Arial"/>
                <w:b/>
                <w:bdr w:val="single" w:sz="4" w:space="0" w:color="auto"/>
                <w:shd w:val="clear" w:color="auto" w:fill="DBE5F1" w:themeFill="accent1" w:themeFillTint="33"/>
              </w:rPr>
              <w:t>__</w:t>
            </w:r>
            <w:r w:rsidRPr="00355305">
              <w:rPr>
                <w:rFonts w:ascii="Arial" w:hAnsi="Arial" w:cs="Arial"/>
                <w:b/>
                <w:bdr w:val="single" w:sz="4" w:space="0" w:color="auto"/>
                <w:shd w:val="clear" w:color="auto" w:fill="DBE5F1" w:themeFill="accent1" w:themeFillTint="33"/>
                <w:lang w:val="en-US"/>
              </w:rPr>
              <w:t>174</w:t>
            </w:r>
            <w:r w:rsidR="00355305" w:rsidRPr="00355305">
              <w:rPr>
                <w:rFonts w:ascii="Arial" w:hAnsi="Arial" w:cs="Arial"/>
                <w:b/>
                <w:bdr w:val="single" w:sz="4" w:space="0" w:color="auto"/>
                <w:shd w:val="clear" w:color="auto" w:fill="DBE5F1" w:themeFill="accent1" w:themeFillTint="33"/>
              </w:rPr>
              <w:t xml:space="preserve"> </w:t>
            </w:r>
            <w:r w:rsidRPr="00355305">
              <w:rPr>
                <w:rFonts w:ascii="Arial" w:hAnsi="Arial" w:cs="Arial"/>
                <w:b/>
                <w:bdr w:val="single" w:sz="4" w:space="0" w:color="auto"/>
                <w:shd w:val="clear" w:color="auto" w:fill="DBE5F1" w:themeFill="accent1" w:themeFillTint="33"/>
                <w:lang w:val="en-US"/>
              </w:rPr>
              <w:t>800</w:t>
            </w:r>
            <w:r w:rsidRPr="00355305">
              <w:rPr>
                <w:rFonts w:ascii="Arial" w:hAnsi="Arial" w:cs="Arial"/>
                <w:b/>
                <w:bdr w:val="single" w:sz="4" w:space="0" w:color="auto"/>
                <w:shd w:val="clear" w:color="auto" w:fill="DBE5F1" w:themeFill="accent1" w:themeFillTint="33"/>
              </w:rPr>
              <w:t>__</w:t>
            </w:r>
            <w:r w:rsidRPr="00355305">
              <w:rPr>
                <w:rFonts w:ascii="Arial" w:hAnsi="Arial" w:cs="Arial"/>
                <w:b/>
                <w:shd w:val="clear" w:color="auto" w:fill="DBE5F1" w:themeFill="accent1" w:themeFillTint="33"/>
              </w:rPr>
              <w:t>.</w:t>
            </w:r>
            <w:r w:rsidRPr="00CF747B">
              <w:rPr>
                <w:rFonts w:ascii="Arial" w:hAnsi="Arial" w:cs="Arial"/>
                <w:b/>
              </w:rPr>
              <w:t>тыс. руб.</w:t>
            </w:r>
          </w:p>
        </w:tc>
      </w:tr>
    </w:tbl>
    <w:p w:rsidR="00425F7A" w:rsidRPr="00355305" w:rsidRDefault="00425F7A" w:rsidP="00355305">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355305">
        <w:rPr>
          <w:rFonts w:cs="Arial"/>
          <w:color w:val="FFFFFF" w:themeColor="background1"/>
          <w:sz w:val="28"/>
          <w:szCs w:val="28"/>
          <w:highlight w:val="darkBlue"/>
          <w:u w:val="single"/>
        </w:rPr>
        <w:t>Финансовые показатели эффективности деятельности организаций</w:t>
      </w:r>
    </w:p>
    <w:p w:rsidR="00425F7A" w:rsidRPr="00CF747B" w:rsidRDefault="00425F7A" w:rsidP="00425F7A">
      <w:pPr>
        <w:pStyle w:val="Heading2"/>
        <w:numPr>
          <w:ilvl w:val="0"/>
          <w:numId w:val="0"/>
        </w:numPr>
        <w:overflowPunct w:val="0"/>
        <w:autoSpaceDE w:val="0"/>
        <w:autoSpaceDN w:val="0"/>
        <w:adjustRightInd w:val="0"/>
        <w:spacing w:after="60"/>
        <w:textAlignment w:val="baseline"/>
        <w:rPr>
          <w:rFonts w:ascii="Arial" w:hAnsi="Arial" w:cs="Arial"/>
        </w:rPr>
      </w:pPr>
      <w:r w:rsidRPr="00CF747B">
        <w:rPr>
          <w:rFonts w:ascii="Arial" w:hAnsi="Arial" w:cs="Arial"/>
        </w:rPr>
        <w:t xml:space="preserve">Оцените, каков был риск портфеля по задолженности, просроченной на период более 30 дней за последние три года, распределив его </w:t>
      </w:r>
      <w:proofErr w:type="gramStart"/>
      <w:r w:rsidRPr="00CF747B">
        <w:rPr>
          <w:rFonts w:ascii="Arial" w:hAnsi="Arial" w:cs="Arial"/>
        </w:rPr>
        <w:t>по</w:t>
      </w:r>
      <w:proofErr w:type="gramEnd"/>
      <w:r w:rsidRPr="00CF747B">
        <w:rPr>
          <w:rFonts w:ascii="Arial" w:hAnsi="Arial" w:cs="Arial"/>
        </w:rPr>
        <w:t xml:space="preserve"> </w:t>
      </w:r>
    </w:p>
    <w:tbl>
      <w:tblPr>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0"/>
        <w:gridCol w:w="1782"/>
        <w:gridCol w:w="1782"/>
        <w:gridCol w:w="1782"/>
      </w:tblGrid>
      <w:tr w:rsidR="00425F7A" w:rsidRPr="00CF747B" w:rsidTr="00200DF8">
        <w:tc>
          <w:tcPr>
            <w:tcW w:w="6910" w:type="dxa"/>
            <w:tcBorders>
              <w:top w:val="nil"/>
              <w:left w:val="nil"/>
            </w:tcBorders>
          </w:tcPr>
          <w:p w:rsidR="00425F7A" w:rsidRPr="00CF747B" w:rsidRDefault="00425F7A" w:rsidP="00425F7A">
            <w:pPr>
              <w:rPr>
                <w:rFonts w:ascii="Arial" w:hAnsi="Arial" w:cs="Arial"/>
                <w:b/>
                <w:sz w:val="22"/>
                <w:szCs w:val="22"/>
              </w:rPr>
            </w:pPr>
            <w:r w:rsidRPr="00CF747B">
              <w:rPr>
                <w:rFonts w:ascii="Arial" w:hAnsi="Arial" w:cs="Arial"/>
                <w:b/>
                <w:sz w:val="24"/>
                <w:szCs w:val="24"/>
              </w:rPr>
              <w:t>различным социально незащищенным категориям:</w:t>
            </w:r>
          </w:p>
        </w:tc>
        <w:tc>
          <w:tcPr>
            <w:tcW w:w="1782" w:type="dxa"/>
            <w:vAlign w:val="center"/>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CF747B">
              <w:rPr>
                <w:rFonts w:ascii="Arial" w:hAnsi="Arial" w:cs="Arial"/>
                <w:sz w:val="22"/>
                <w:szCs w:val="22"/>
              </w:rPr>
              <w:t>На 01.01.2010</w:t>
            </w:r>
          </w:p>
        </w:tc>
        <w:tc>
          <w:tcPr>
            <w:tcW w:w="1782" w:type="dxa"/>
            <w:vAlign w:val="center"/>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CF747B">
              <w:rPr>
                <w:rFonts w:ascii="Arial" w:hAnsi="Arial" w:cs="Arial"/>
                <w:sz w:val="22"/>
                <w:szCs w:val="22"/>
              </w:rPr>
              <w:t>На 01.01.2011</w:t>
            </w:r>
          </w:p>
        </w:tc>
        <w:tc>
          <w:tcPr>
            <w:tcW w:w="1782" w:type="dxa"/>
            <w:vAlign w:val="center"/>
          </w:tcPr>
          <w:p w:rsidR="00425F7A" w:rsidRPr="00CF747B" w:rsidRDefault="00425F7A" w:rsidP="00355305">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CF747B">
              <w:rPr>
                <w:rFonts w:ascii="Arial" w:hAnsi="Arial" w:cs="Arial"/>
                <w:sz w:val="22"/>
                <w:szCs w:val="22"/>
              </w:rPr>
              <w:t>На 01.01.2012</w:t>
            </w:r>
          </w:p>
        </w:tc>
      </w:tr>
      <w:tr w:rsidR="00425F7A" w:rsidRPr="00CF747B" w:rsidTr="00200DF8">
        <w:tc>
          <w:tcPr>
            <w:tcW w:w="6910" w:type="dxa"/>
            <w:vAlign w:val="center"/>
          </w:tcPr>
          <w:p w:rsidR="00425F7A" w:rsidRPr="00CF747B" w:rsidRDefault="00425F7A" w:rsidP="00425F7A">
            <w:pPr>
              <w:spacing w:beforeLines="30" w:before="72" w:afterLines="30" w:after="72"/>
              <w:jc w:val="right"/>
              <w:rPr>
                <w:rFonts w:ascii="Arial" w:hAnsi="Arial" w:cs="Arial"/>
                <w:b/>
                <w:sz w:val="22"/>
                <w:szCs w:val="22"/>
              </w:rPr>
            </w:pPr>
            <w:r w:rsidRPr="00CF747B">
              <w:rPr>
                <w:rFonts w:ascii="Arial" w:hAnsi="Arial" w:cs="Arial"/>
                <w:b/>
                <w:sz w:val="22"/>
                <w:szCs w:val="22"/>
              </w:rPr>
              <w:t>РИСК ВСЕГО ПОРТФЕЛЯ ЗАЙМОВ, в том числе:</w:t>
            </w:r>
          </w:p>
        </w:tc>
        <w:tc>
          <w:tcPr>
            <w:tcW w:w="1782" w:type="dxa"/>
            <w:vAlign w:val="center"/>
          </w:tcPr>
          <w:p w:rsidR="00425F7A" w:rsidRPr="00CF747B" w:rsidRDefault="00425F7A" w:rsidP="00A12C2C">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__</w:t>
            </w:r>
            <w:r w:rsidRPr="00200DF8">
              <w:rPr>
                <w:rFonts w:ascii="Arial" w:hAnsi="Arial" w:cs="Arial"/>
                <w:b/>
                <w:bdr w:val="single" w:sz="4" w:space="0" w:color="auto"/>
                <w:shd w:val="clear" w:color="auto" w:fill="DBE5F1" w:themeFill="accent1" w:themeFillTint="33"/>
              </w:rPr>
              <w:t>12,29__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___</w:t>
            </w:r>
            <w:r w:rsidRPr="00200DF8">
              <w:rPr>
                <w:rFonts w:ascii="Arial" w:hAnsi="Arial" w:cs="Arial"/>
                <w:b/>
                <w:bdr w:val="single" w:sz="4" w:space="0" w:color="auto"/>
                <w:shd w:val="clear" w:color="auto" w:fill="DBE5F1" w:themeFill="accent1" w:themeFillTint="33"/>
              </w:rPr>
              <w:t>2,02__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__</w:t>
            </w:r>
            <w:r w:rsidRPr="00200DF8">
              <w:rPr>
                <w:rFonts w:ascii="Arial" w:hAnsi="Arial" w:cs="Arial"/>
                <w:b/>
                <w:bdr w:val="single" w:sz="4" w:space="0" w:color="auto"/>
                <w:shd w:val="clear" w:color="auto" w:fill="DBE5F1" w:themeFill="accent1" w:themeFillTint="33"/>
              </w:rPr>
              <w:t>2,92__</w:t>
            </w:r>
            <w:r w:rsidRPr="00CF747B">
              <w:rPr>
                <w:rFonts w:ascii="Arial" w:hAnsi="Arial" w:cs="Arial"/>
                <w:b/>
                <w:lang w:val="en-US"/>
              </w:rPr>
              <w:t xml:space="preserve"> </w:t>
            </w:r>
            <w:r w:rsidRPr="00CF747B">
              <w:rPr>
                <w:rFonts w:ascii="Arial" w:hAnsi="Arial" w:cs="Arial"/>
                <w:b/>
              </w:rPr>
              <w:t>%</w:t>
            </w:r>
          </w:p>
        </w:tc>
      </w:tr>
      <w:tr w:rsidR="00425F7A" w:rsidRPr="00CF747B" w:rsidTr="00200DF8">
        <w:tc>
          <w:tcPr>
            <w:tcW w:w="6910" w:type="dxa"/>
            <w:vAlign w:val="center"/>
          </w:tcPr>
          <w:p w:rsidR="00425F7A" w:rsidRPr="00CF747B" w:rsidRDefault="00425F7A" w:rsidP="00425F7A">
            <w:pPr>
              <w:spacing w:beforeLines="30" w:before="72" w:afterLines="30" w:after="72"/>
              <w:jc w:val="right"/>
              <w:rPr>
                <w:rFonts w:ascii="Arial" w:hAnsi="Arial" w:cs="Arial"/>
                <w:sz w:val="22"/>
                <w:szCs w:val="22"/>
              </w:rPr>
            </w:pPr>
            <w:r w:rsidRPr="00CF747B">
              <w:rPr>
                <w:rFonts w:ascii="Arial" w:hAnsi="Arial" w:cs="Arial"/>
                <w:sz w:val="22"/>
                <w:szCs w:val="22"/>
              </w:rPr>
              <w:t>Микро и малый бизнес</w:t>
            </w:r>
          </w:p>
        </w:tc>
        <w:tc>
          <w:tcPr>
            <w:tcW w:w="1782" w:type="dxa"/>
            <w:vAlign w:val="center"/>
          </w:tcPr>
          <w:p w:rsidR="00425F7A" w:rsidRPr="00CF747B" w:rsidRDefault="00425F7A" w:rsidP="00A12C2C">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__</w:t>
            </w:r>
            <w:r w:rsidRPr="00200DF8">
              <w:rPr>
                <w:rFonts w:ascii="Arial" w:hAnsi="Arial" w:cs="Arial"/>
                <w:b/>
                <w:bdr w:val="single" w:sz="4" w:space="0" w:color="auto"/>
                <w:shd w:val="clear" w:color="auto" w:fill="DBE5F1" w:themeFill="accent1" w:themeFillTint="33"/>
              </w:rPr>
              <w:t>12,29__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A12C2C">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__</w:t>
            </w:r>
            <w:r w:rsidRPr="00200DF8">
              <w:rPr>
                <w:rFonts w:ascii="Arial" w:hAnsi="Arial" w:cs="Arial"/>
                <w:b/>
                <w:bdr w:val="single" w:sz="4" w:space="0" w:color="auto"/>
                <w:shd w:val="clear" w:color="auto" w:fill="DBE5F1" w:themeFill="accent1" w:themeFillTint="33"/>
              </w:rPr>
              <w:t>2,02__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__</w:t>
            </w:r>
            <w:r w:rsidRPr="00200DF8">
              <w:rPr>
                <w:rFonts w:ascii="Arial" w:hAnsi="Arial" w:cs="Arial"/>
                <w:b/>
                <w:bdr w:val="single" w:sz="4" w:space="0" w:color="auto"/>
                <w:shd w:val="clear" w:color="auto" w:fill="DBE5F1" w:themeFill="accent1" w:themeFillTint="33"/>
              </w:rPr>
              <w:t>2,92 _</w:t>
            </w:r>
            <w:r w:rsidRPr="00CF747B">
              <w:rPr>
                <w:rFonts w:ascii="Arial" w:hAnsi="Arial" w:cs="Arial"/>
                <w:b/>
                <w:lang w:val="en-US"/>
              </w:rPr>
              <w:t xml:space="preserve"> </w:t>
            </w:r>
            <w:r w:rsidRPr="00CF747B">
              <w:rPr>
                <w:rFonts w:ascii="Arial" w:hAnsi="Arial" w:cs="Arial"/>
                <w:b/>
              </w:rPr>
              <w:t>%</w:t>
            </w:r>
          </w:p>
        </w:tc>
      </w:tr>
      <w:tr w:rsidR="00425F7A" w:rsidRPr="00CF747B" w:rsidTr="00200DF8">
        <w:tc>
          <w:tcPr>
            <w:tcW w:w="6910" w:type="dxa"/>
            <w:vAlign w:val="center"/>
          </w:tcPr>
          <w:p w:rsidR="00425F7A" w:rsidRPr="00CF747B" w:rsidRDefault="00425F7A" w:rsidP="00425F7A">
            <w:pPr>
              <w:spacing w:beforeLines="30" w:before="72" w:afterLines="30" w:after="72"/>
              <w:jc w:val="right"/>
              <w:rPr>
                <w:rFonts w:ascii="Arial" w:hAnsi="Arial" w:cs="Arial"/>
                <w:sz w:val="22"/>
                <w:szCs w:val="22"/>
              </w:rPr>
            </w:pPr>
            <w:r w:rsidRPr="00CF747B">
              <w:rPr>
                <w:rFonts w:ascii="Arial" w:hAnsi="Arial" w:cs="Arial"/>
                <w:sz w:val="22"/>
                <w:szCs w:val="22"/>
              </w:rPr>
              <w:t>Женщины</w:t>
            </w:r>
          </w:p>
        </w:tc>
        <w:tc>
          <w:tcPr>
            <w:tcW w:w="1782" w:type="dxa"/>
            <w:vAlign w:val="center"/>
          </w:tcPr>
          <w:p w:rsidR="00425F7A" w:rsidRPr="00CF747B" w:rsidRDefault="00425F7A" w:rsidP="00A12C2C">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w:t>
            </w:r>
            <w:r w:rsidRPr="00200DF8">
              <w:rPr>
                <w:rFonts w:ascii="Arial" w:hAnsi="Arial" w:cs="Arial"/>
                <w:b/>
                <w:bdr w:val="single" w:sz="4" w:space="0" w:color="auto"/>
                <w:shd w:val="clear" w:color="auto" w:fill="DBE5F1" w:themeFill="accent1" w:themeFillTint="33"/>
              </w:rPr>
              <w:t>12,62___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__</w:t>
            </w:r>
            <w:r w:rsidRPr="00200DF8">
              <w:rPr>
                <w:rFonts w:ascii="Arial" w:hAnsi="Arial" w:cs="Arial"/>
                <w:b/>
                <w:bdr w:val="single" w:sz="4" w:space="0" w:color="auto"/>
                <w:shd w:val="clear" w:color="auto" w:fill="DBE5F1" w:themeFill="accent1" w:themeFillTint="33"/>
              </w:rPr>
              <w:t>1,22__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w:t>
            </w:r>
            <w:r w:rsidRPr="00200DF8">
              <w:rPr>
                <w:rFonts w:ascii="Arial" w:hAnsi="Arial" w:cs="Arial"/>
                <w:b/>
                <w:bdr w:val="single" w:sz="4" w:space="0" w:color="auto"/>
                <w:shd w:val="clear" w:color="auto" w:fill="DBE5F1" w:themeFill="accent1" w:themeFillTint="33"/>
              </w:rPr>
              <w:t>2,69__</w:t>
            </w:r>
            <w:r w:rsidRPr="00CF747B">
              <w:rPr>
                <w:rFonts w:ascii="Arial" w:hAnsi="Arial" w:cs="Arial"/>
                <w:b/>
                <w:lang w:val="en-US"/>
              </w:rPr>
              <w:t xml:space="preserve"> </w:t>
            </w:r>
            <w:r w:rsidRPr="00CF747B">
              <w:rPr>
                <w:rFonts w:ascii="Arial" w:hAnsi="Arial" w:cs="Arial"/>
                <w:b/>
              </w:rPr>
              <w:t>%</w:t>
            </w:r>
          </w:p>
        </w:tc>
      </w:tr>
      <w:tr w:rsidR="00425F7A" w:rsidRPr="00CF747B" w:rsidTr="00200DF8">
        <w:tc>
          <w:tcPr>
            <w:tcW w:w="6910" w:type="dxa"/>
            <w:vAlign w:val="center"/>
          </w:tcPr>
          <w:p w:rsidR="00425F7A" w:rsidRPr="00CF747B" w:rsidRDefault="00425F7A" w:rsidP="00355305">
            <w:pPr>
              <w:spacing w:beforeLines="30" w:before="72" w:afterLines="30" w:after="72"/>
              <w:jc w:val="right"/>
              <w:rPr>
                <w:rFonts w:ascii="Arial" w:hAnsi="Arial" w:cs="Arial"/>
                <w:sz w:val="22"/>
                <w:szCs w:val="22"/>
              </w:rPr>
            </w:pPr>
            <w:r w:rsidRPr="00CF747B">
              <w:rPr>
                <w:rFonts w:ascii="Arial" w:hAnsi="Arial" w:cs="Arial"/>
                <w:sz w:val="22"/>
                <w:szCs w:val="22"/>
              </w:rPr>
              <w:t>Жители малонаселенных, удаленных пунктов; сельские жители</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lang w:val="en-US"/>
              </w:rPr>
              <w:t>_</w:t>
            </w:r>
            <w:r w:rsidR="00A12C2C">
              <w:rPr>
                <w:rFonts w:ascii="Arial" w:hAnsi="Arial" w:cs="Arial"/>
                <w:b/>
                <w:bdr w:val="single" w:sz="4" w:space="0" w:color="auto"/>
                <w:shd w:val="clear" w:color="auto" w:fill="DBE5F1" w:themeFill="accent1" w:themeFillTint="33"/>
              </w:rPr>
              <w:t>_</w:t>
            </w:r>
            <w:r w:rsidRPr="00200DF8">
              <w:rPr>
                <w:rFonts w:ascii="Arial" w:hAnsi="Arial" w:cs="Arial"/>
                <w:b/>
                <w:bdr w:val="single" w:sz="4" w:space="0" w:color="auto"/>
                <w:shd w:val="clear" w:color="auto" w:fill="DBE5F1" w:themeFill="accent1" w:themeFillTint="33"/>
                <w:lang w:val="en-US"/>
              </w:rPr>
              <w:t>_</w:t>
            </w:r>
            <w:r w:rsidRPr="00200DF8">
              <w:rPr>
                <w:rFonts w:ascii="Arial" w:hAnsi="Arial" w:cs="Arial"/>
                <w:b/>
                <w:bdr w:val="single" w:sz="4" w:space="0" w:color="auto"/>
                <w:shd w:val="clear" w:color="auto" w:fill="DBE5F1" w:themeFill="accent1" w:themeFillTint="33"/>
              </w:rPr>
              <w:t>7,15__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rPr>
              <w:t>__0,84__</w:t>
            </w:r>
            <w:r w:rsidRPr="00CF747B">
              <w:rPr>
                <w:rFonts w:ascii="Arial" w:hAnsi="Arial" w:cs="Arial"/>
                <w:b/>
                <w:lang w:val="en-US"/>
              </w:rPr>
              <w:t xml:space="preserve"> </w:t>
            </w:r>
            <w:r w:rsidRPr="00CF747B">
              <w:rPr>
                <w:rFonts w:ascii="Arial" w:hAnsi="Arial" w:cs="Arial"/>
                <w:b/>
              </w:rPr>
              <w:t>%</w:t>
            </w:r>
          </w:p>
        </w:tc>
        <w:tc>
          <w:tcPr>
            <w:tcW w:w="1782" w:type="dxa"/>
            <w:vAlign w:val="center"/>
          </w:tcPr>
          <w:p w:rsidR="00425F7A" w:rsidRPr="00CF747B" w:rsidRDefault="00425F7A" w:rsidP="00355305">
            <w:pPr>
              <w:spacing w:beforeLines="30" w:before="72" w:afterLines="30" w:after="72"/>
              <w:jc w:val="center"/>
              <w:rPr>
                <w:rFonts w:ascii="Arial" w:hAnsi="Arial" w:cs="Arial"/>
                <w:b/>
              </w:rPr>
            </w:pPr>
            <w:r w:rsidRPr="00200DF8">
              <w:rPr>
                <w:rFonts w:ascii="Arial" w:hAnsi="Arial" w:cs="Arial"/>
                <w:b/>
                <w:bdr w:val="single" w:sz="4" w:space="0" w:color="auto"/>
                <w:shd w:val="clear" w:color="auto" w:fill="DBE5F1" w:themeFill="accent1" w:themeFillTint="33"/>
              </w:rPr>
              <w:t>_</w:t>
            </w:r>
            <w:r w:rsidR="00A12C2C">
              <w:rPr>
                <w:rFonts w:ascii="Arial" w:hAnsi="Arial" w:cs="Arial"/>
                <w:b/>
                <w:bdr w:val="single" w:sz="4" w:space="0" w:color="auto"/>
                <w:shd w:val="clear" w:color="auto" w:fill="DBE5F1" w:themeFill="accent1" w:themeFillTint="33"/>
              </w:rPr>
              <w:t>_</w:t>
            </w:r>
            <w:r w:rsidRPr="00200DF8">
              <w:rPr>
                <w:rFonts w:ascii="Arial" w:hAnsi="Arial" w:cs="Arial"/>
                <w:b/>
                <w:bdr w:val="single" w:sz="4" w:space="0" w:color="auto"/>
                <w:shd w:val="clear" w:color="auto" w:fill="DBE5F1" w:themeFill="accent1" w:themeFillTint="33"/>
              </w:rPr>
              <w:t>1,25__</w:t>
            </w:r>
            <w:r w:rsidRPr="00CF747B">
              <w:rPr>
                <w:rFonts w:ascii="Arial" w:hAnsi="Arial" w:cs="Arial"/>
                <w:b/>
              </w:rPr>
              <w:t>%</w:t>
            </w:r>
          </w:p>
        </w:tc>
      </w:tr>
    </w:tbl>
    <w:p w:rsidR="00425F7A" w:rsidRPr="00CF747B" w:rsidRDefault="00425F7A" w:rsidP="00425F7A">
      <w:pPr>
        <w:rPr>
          <w:rFonts w:ascii="Arial" w:hAnsi="Arial" w:cs="Arial"/>
          <w:sz w:val="4"/>
          <w:szCs w:val="4"/>
        </w:rPr>
      </w:pPr>
    </w:p>
    <w:p w:rsidR="00425F7A" w:rsidRPr="00CF747B" w:rsidRDefault="00425F7A" w:rsidP="00425F7A">
      <w:pPr>
        <w:pStyle w:val="Heading2"/>
        <w:numPr>
          <w:ilvl w:val="0"/>
          <w:numId w:val="0"/>
        </w:numPr>
        <w:overflowPunct w:val="0"/>
        <w:autoSpaceDE w:val="0"/>
        <w:autoSpaceDN w:val="0"/>
        <w:adjustRightInd w:val="0"/>
        <w:textAlignment w:val="baseline"/>
        <w:rPr>
          <w:rFonts w:ascii="Arial" w:hAnsi="Arial" w:cs="Arial"/>
        </w:rPr>
      </w:pPr>
      <w:r w:rsidRPr="00CF747B">
        <w:rPr>
          <w:rFonts w:ascii="Arial" w:hAnsi="Arial" w:cs="Arial"/>
        </w:rPr>
        <w:t>Формирует ли Ваша организация резерв для покрытия возможных убытков по займам?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679"/>
        <w:gridCol w:w="657"/>
        <w:gridCol w:w="2350"/>
        <w:gridCol w:w="2528"/>
        <w:gridCol w:w="2528"/>
        <w:gridCol w:w="2528"/>
      </w:tblGrid>
      <w:tr w:rsidR="00425F7A" w:rsidRPr="00CF747B" w:rsidTr="00425F7A">
        <w:trPr>
          <w:gridAfter w:val="4"/>
          <w:wAfter w:w="9934" w:type="dxa"/>
        </w:trPr>
        <w:tc>
          <w:tcPr>
            <w:tcW w:w="505" w:type="dxa"/>
            <w:tcBorders>
              <w:top w:val="nil"/>
              <w:left w:val="nil"/>
              <w:bottom w:val="nil"/>
            </w:tcBorders>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p>
        </w:tc>
        <w:tc>
          <w:tcPr>
            <w:tcW w:w="679" w:type="dxa"/>
          </w:tcPr>
          <w:p w:rsidR="00425F7A" w:rsidRPr="00CF747B" w:rsidRDefault="00425F7A" w:rsidP="00425F7A">
            <w:pPr>
              <w:tabs>
                <w:tab w:val="left" w:pos="7052"/>
                <w:tab w:val="left" w:pos="8511"/>
                <w:tab w:val="left" w:pos="10478"/>
                <w:tab w:val="left" w:pos="11746"/>
                <w:tab w:val="left" w:pos="14146"/>
                <w:tab w:val="left" w:pos="15266"/>
              </w:tabs>
              <w:rPr>
                <w:rFonts w:ascii="Arial" w:hAnsi="Arial" w:cs="Arial"/>
                <w:sz w:val="22"/>
                <w:szCs w:val="22"/>
              </w:rPr>
            </w:pPr>
            <w:r w:rsidRPr="00CF747B">
              <w:rPr>
                <w:rFonts w:ascii="Arial" w:hAnsi="Arial" w:cs="Arial"/>
                <w:sz w:val="22"/>
                <w:szCs w:val="22"/>
              </w:rPr>
              <w:t>Да</w:t>
            </w:r>
          </w:p>
        </w:tc>
        <w:tc>
          <w:tcPr>
            <w:tcW w:w="657" w:type="dxa"/>
          </w:tcPr>
          <w:p w:rsidR="00425F7A" w:rsidRPr="00CF747B" w:rsidRDefault="00425F7A" w:rsidP="00425F7A">
            <w:pPr>
              <w:tabs>
                <w:tab w:val="left" w:pos="7052"/>
                <w:tab w:val="left" w:pos="8511"/>
                <w:tab w:val="left" w:pos="10478"/>
                <w:tab w:val="left" w:pos="11746"/>
                <w:tab w:val="left" w:pos="14146"/>
                <w:tab w:val="left" w:pos="15266"/>
              </w:tabs>
              <w:jc w:val="center"/>
              <w:rPr>
                <w:rFonts w:ascii="Arial" w:hAnsi="Arial" w:cs="Arial"/>
                <w:sz w:val="22"/>
                <w:szCs w:val="22"/>
              </w:rPr>
            </w:pPr>
            <w:r w:rsidRPr="00CF747B">
              <w:rPr>
                <w:rFonts w:ascii="Arial" w:hAnsi="Arial" w:cs="Arial"/>
                <w:sz w:val="22"/>
                <w:szCs w:val="22"/>
              </w:rPr>
              <w:t>√</w:t>
            </w:r>
          </w:p>
        </w:tc>
      </w:tr>
      <w:tr w:rsidR="00425F7A" w:rsidRPr="00CF747B" w:rsidTr="00200DF8">
        <w:tc>
          <w:tcPr>
            <w:tcW w:w="4191" w:type="dxa"/>
            <w:gridSpan w:val="4"/>
            <w:tcBorders>
              <w:top w:val="nil"/>
              <w:left w:val="nil"/>
            </w:tcBorders>
          </w:tcPr>
          <w:p w:rsidR="00425F7A" w:rsidRPr="00CF747B" w:rsidRDefault="00425F7A" w:rsidP="00425F7A">
            <w:pPr>
              <w:pStyle w:val="Heading2"/>
              <w:numPr>
                <w:ilvl w:val="0"/>
                <w:numId w:val="0"/>
              </w:numPr>
              <w:overflowPunct w:val="0"/>
              <w:autoSpaceDE w:val="0"/>
              <w:autoSpaceDN w:val="0"/>
              <w:adjustRightInd w:val="0"/>
              <w:spacing w:before="0"/>
              <w:textAlignment w:val="baseline"/>
              <w:rPr>
                <w:rFonts w:ascii="Arial" w:hAnsi="Arial" w:cs="Arial"/>
              </w:rPr>
            </w:pPr>
            <w:r w:rsidRPr="00CF747B">
              <w:rPr>
                <w:rFonts w:ascii="Arial" w:hAnsi="Arial" w:cs="Arial"/>
              </w:rPr>
              <w:t>Укажите</w:t>
            </w:r>
          </w:p>
        </w:tc>
        <w:tc>
          <w:tcPr>
            <w:tcW w:w="2528" w:type="dxa"/>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01.01.2010</w:t>
            </w:r>
          </w:p>
        </w:tc>
        <w:tc>
          <w:tcPr>
            <w:tcW w:w="2528" w:type="dxa"/>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01.01.2011</w:t>
            </w:r>
          </w:p>
        </w:tc>
        <w:tc>
          <w:tcPr>
            <w:tcW w:w="2528" w:type="dxa"/>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На 01.01.2012</w:t>
            </w:r>
          </w:p>
        </w:tc>
      </w:tr>
      <w:tr w:rsidR="00425F7A" w:rsidRPr="00CF747B" w:rsidTr="00200DF8">
        <w:tc>
          <w:tcPr>
            <w:tcW w:w="4191" w:type="dxa"/>
            <w:gridSpan w:val="4"/>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4"/>
                <w:szCs w:val="24"/>
              </w:rPr>
              <w:t>Коэффициент общей ликвидности</w:t>
            </w:r>
          </w:p>
        </w:tc>
        <w:tc>
          <w:tcPr>
            <w:tcW w:w="2528" w:type="dxa"/>
            <w:vAlign w:val="center"/>
          </w:tcPr>
          <w:p w:rsidR="00425F7A" w:rsidRPr="00CF747B" w:rsidRDefault="00425F7A" w:rsidP="00425F7A">
            <w:pPr>
              <w:spacing w:beforeLines="40" w:before="96" w:afterLines="40" w:after="96"/>
              <w:jc w:val="center"/>
              <w:rPr>
                <w:rFonts w:ascii="Arial" w:hAnsi="Arial" w:cs="Arial"/>
                <w:b/>
              </w:rPr>
            </w:pPr>
            <w:r w:rsidRPr="00200DF8">
              <w:rPr>
                <w:rFonts w:ascii="Arial" w:hAnsi="Arial" w:cs="Arial"/>
                <w:b/>
                <w:bdr w:val="single" w:sz="4" w:space="0" w:color="auto"/>
                <w:shd w:val="clear" w:color="auto" w:fill="DBE5F1" w:themeFill="accent1" w:themeFillTint="33"/>
              </w:rPr>
              <w:t>________</w:t>
            </w:r>
            <w:r w:rsidRPr="00200DF8">
              <w:rPr>
                <w:rFonts w:ascii="Arial" w:hAnsi="Arial" w:cs="Arial"/>
                <w:b/>
                <w:bdr w:val="single" w:sz="4" w:space="0" w:color="auto"/>
                <w:shd w:val="clear" w:color="auto" w:fill="DBE5F1" w:themeFill="accent1" w:themeFillTint="33"/>
                <w:lang w:val="en-US"/>
              </w:rPr>
              <w:t>395</w:t>
            </w:r>
            <w:r w:rsidRPr="00200DF8">
              <w:rPr>
                <w:rFonts w:ascii="Arial" w:hAnsi="Arial" w:cs="Arial"/>
                <w:b/>
                <w:bdr w:val="single" w:sz="4" w:space="0" w:color="auto"/>
                <w:shd w:val="clear" w:color="auto" w:fill="DBE5F1" w:themeFill="accent1" w:themeFillTint="33"/>
              </w:rPr>
              <w:t>______</w:t>
            </w:r>
            <w:r w:rsidRPr="00CF747B">
              <w:rPr>
                <w:rFonts w:ascii="Arial" w:hAnsi="Arial" w:cs="Arial"/>
                <w:b/>
              </w:rPr>
              <w:t>.%.</w:t>
            </w:r>
          </w:p>
        </w:tc>
        <w:tc>
          <w:tcPr>
            <w:tcW w:w="2528" w:type="dxa"/>
            <w:vAlign w:val="center"/>
          </w:tcPr>
          <w:p w:rsidR="00425F7A" w:rsidRPr="00CF747B" w:rsidRDefault="00425F7A" w:rsidP="00425F7A">
            <w:pPr>
              <w:spacing w:beforeLines="40" w:before="96" w:afterLines="40" w:after="96"/>
              <w:jc w:val="center"/>
              <w:rPr>
                <w:rFonts w:ascii="Arial" w:hAnsi="Arial" w:cs="Arial"/>
                <w:b/>
              </w:rPr>
            </w:pPr>
            <w:r w:rsidRPr="00200DF8">
              <w:rPr>
                <w:rFonts w:ascii="Arial" w:hAnsi="Arial" w:cs="Arial"/>
                <w:b/>
                <w:bdr w:val="single" w:sz="4" w:space="0" w:color="auto"/>
                <w:shd w:val="clear" w:color="auto" w:fill="DBE5F1" w:themeFill="accent1" w:themeFillTint="33"/>
              </w:rPr>
              <w:t>________2</w:t>
            </w:r>
            <w:r w:rsidRPr="00200DF8">
              <w:rPr>
                <w:rFonts w:ascii="Arial" w:hAnsi="Arial" w:cs="Arial"/>
                <w:b/>
                <w:bdr w:val="single" w:sz="4" w:space="0" w:color="auto"/>
                <w:shd w:val="clear" w:color="auto" w:fill="DBE5F1" w:themeFill="accent1" w:themeFillTint="33"/>
                <w:lang w:val="en-US"/>
              </w:rPr>
              <w:t>17</w:t>
            </w:r>
            <w:r w:rsidRPr="00200DF8">
              <w:rPr>
                <w:rFonts w:ascii="Arial" w:hAnsi="Arial" w:cs="Arial"/>
                <w:b/>
                <w:bdr w:val="single" w:sz="4" w:space="0" w:color="auto"/>
                <w:shd w:val="clear" w:color="auto" w:fill="DBE5F1" w:themeFill="accent1" w:themeFillTint="33"/>
              </w:rPr>
              <w:t>______</w:t>
            </w:r>
            <w:r w:rsidRPr="00CF747B">
              <w:rPr>
                <w:rFonts w:ascii="Arial" w:hAnsi="Arial" w:cs="Arial"/>
                <w:b/>
              </w:rPr>
              <w:t>.%.</w:t>
            </w:r>
          </w:p>
        </w:tc>
        <w:tc>
          <w:tcPr>
            <w:tcW w:w="2528" w:type="dxa"/>
            <w:vAlign w:val="center"/>
          </w:tcPr>
          <w:p w:rsidR="00425F7A" w:rsidRPr="00CF747B" w:rsidRDefault="00425F7A" w:rsidP="00200DF8">
            <w:pPr>
              <w:spacing w:beforeLines="40" w:before="96" w:afterLines="40" w:after="96"/>
              <w:jc w:val="center"/>
              <w:rPr>
                <w:rFonts w:ascii="Arial" w:hAnsi="Arial" w:cs="Arial"/>
                <w:b/>
              </w:rPr>
            </w:pPr>
            <w:r w:rsidRPr="00200DF8">
              <w:rPr>
                <w:rFonts w:ascii="Arial" w:hAnsi="Arial" w:cs="Arial"/>
                <w:b/>
                <w:bdr w:val="single" w:sz="4" w:space="0" w:color="auto"/>
                <w:shd w:val="clear" w:color="auto" w:fill="DBE5F1" w:themeFill="accent1" w:themeFillTint="33"/>
              </w:rPr>
              <w:t>_______513_____</w:t>
            </w:r>
            <w:r w:rsidRPr="00CF747B">
              <w:rPr>
                <w:rFonts w:ascii="Arial" w:hAnsi="Arial" w:cs="Arial"/>
                <w:b/>
              </w:rPr>
              <w:t>.%.</w:t>
            </w:r>
          </w:p>
        </w:tc>
      </w:tr>
    </w:tbl>
    <w:p w:rsidR="00425F7A" w:rsidRPr="00CF747B" w:rsidRDefault="00425F7A" w:rsidP="00425F7A">
      <w:pPr>
        <w:pStyle w:val="Heading2"/>
        <w:numPr>
          <w:ilvl w:val="0"/>
          <w:numId w:val="0"/>
        </w:numPr>
        <w:overflowPunct w:val="0"/>
        <w:autoSpaceDE w:val="0"/>
        <w:autoSpaceDN w:val="0"/>
        <w:adjustRightInd w:val="0"/>
        <w:textAlignment w:val="baseline"/>
        <w:rPr>
          <w:rFonts w:ascii="Arial" w:hAnsi="Arial" w:cs="Arial"/>
          <w:sz w:val="2"/>
          <w:szCs w:val="2"/>
        </w:rPr>
      </w:pPr>
    </w:p>
    <w:tbl>
      <w:tblPr>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45"/>
        <w:gridCol w:w="2249"/>
        <w:gridCol w:w="2361"/>
        <w:gridCol w:w="2138"/>
      </w:tblGrid>
      <w:tr w:rsidR="00425F7A" w:rsidRPr="00CF747B" w:rsidTr="00200DF8">
        <w:tc>
          <w:tcPr>
            <w:tcW w:w="3845" w:type="dxa"/>
            <w:tcBorders>
              <w:top w:val="nil"/>
              <w:left w:val="nil"/>
            </w:tcBorders>
          </w:tcPr>
          <w:p w:rsidR="00425F7A" w:rsidRPr="00CF747B" w:rsidRDefault="00425F7A" w:rsidP="00425F7A">
            <w:pPr>
              <w:pStyle w:val="Heading2"/>
              <w:numPr>
                <w:ilvl w:val="0"/>
                <w:numId w:val="0"/>
              </w:numPr>
              <w:overflowPunct w:val="0"/>
              <w:autoSpaceDE w:val="0"/>
              <w:autoSpaceDN w:val="0"/>
              <w:adjustRightInd w:val="0"/>
              <w:spacing w:before="0"/>
              <w:textAlignment w:val="baseline"/>
              <w:rPr>
                <w:rFonts w:ascii="Arial" w:hAnsi="Arial" w:cs="Arial"/>
              </w:rPr>
            </w:pPr>
            <w:r w:rsidRPr="00CF747B">
              <w:rPr>
                <w:rFonts w:ascii="Arial" w:hAnsi="Arial" w:cs="Arial"/>
              </w:rPr>
              <w:t>Укажите</w:t>
            </w:r>
          </w:p>
        </w:tc>
        <w:tc>
          <w:tcPr>
            <w:tcW w:w="2249" w:type="dxa"/>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В 2009 году</w:t>
            </w:r>
          </w:p>
        </w:tc>
        <w:tc>
          <w:tcPr>
            <w:tcW w:w="2361" w:type="dxa"/>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В 2010 году</w:t>
            </w:r>
          </w:p>
        </w:tc>
        <w:tc>
          <w:tcPr>
            <w:tcW w:w="2138" w:type="dxa"/>
          </w:tcPr>
          <w:p w:rsidR="00425F7A" w:rsidRPr="00CF747B" w:rsidRDefault="00425F7A" w:rsidP="00425F7A">
            <w:pPr>
              <w:pStyle w:val="Heading2"/>
              <w:numPr>
                <w:ilvl w:val="0"/>
                <w:numId w:val="0"/>
              </w:numPr>
              <w:overflowPunct w:val="0"/>
              <w:autoSpaceDE w:val="0"/>
              <w:autoSpaceDN w:val="0"/>
              <w:adjustRightInd w:val="0"/>
              <w:spacing w:before="0"/>
              <w:jc w:val="center"/>
              <w:textAlignment w:val="baseline"/>
              <w:rPr>
                <w:rFonts w:ascii="Arial" w:hAnsi="Arial" w:cs="Arial"/>
              </w:rPr>
            </w:pPr>
            <w:r w:rsidRPr="00CF747B">
              <w:rPr>
                <w:rFonts w:ascii="Arial" w:hAnsi="Arial" w:cs="Arial"/>
              </w:rPr>
              <w:t>В 2011 году</w:t>
            </w:r>
          </w:p>
        </w:tc>
      </w:tr>
      <w:tr w:rsidR="00425F7A" w:rsidRPr="00CF747B" w:rsidTr="00200DF8">
        <w:tc>
          <w:tcPr>
            <w:tcW w:w="3845" w:type="dxa"/>
            <w:vAlign w:val="center"/>
          </w:tcPr>
          <w:p w:rsidR="00425F7A" w:rsidRPr="00CF747B" w:rsidRDefault="00425F7A" w:rsidP="00425F7A">
            <w:pPr>
              <w:spacing w:beforeLines="40" w:before="96" w:afterLines="40" w:after="96"/>
              <w:jc w:val="right"/>
              <w:rPr>
                <w:rFonts w:ascii="Arial" w:hAnsi="Arial" w:cs="Arial"/>
                <w:sz w:val="22"/>
                <w:szCs w:val="22"/>
              </w:rPr>
            </w:pPr>
            <w:r w:rsidRPr="00CF747B">
              <w:rPr>
                <w:rFonts w:ascii="Arial" w:hAnsi="Arial" w:cs="Arial"/>
                <w:sz w:val="24"/>
                <w:szCs w:val="24"/>
              </w:rPr>
              <w:t>Операционную окупаемость</w:t>
            </w:r>
            <w:r w:rsidRPr="00CF747B">
              <w:rPr>
                <w:rFonts w:ascii="Arial" w:hAnsi="Arial" w:cs="Arial"/>
              </w:rPr>
              <w:t xml:space="preserve"> </w:t>
            </w:r>
          </w:p>
        </w:tc>
        <w:tc>
          <w:tcPr>
            <w:tcW w:w="2249" w:type="dxa"/>
            <w:vAlign w:val="center"/>
          </w:tcPr>
          <w:p w:rsidR="00425F7A" w:rsidRPr="00CF747B" w:rsidRDefault="00425F7A" w:rsidP="00200DF8">
            <w:pPr>
              <w:spacing w:beforeLines="40" w:before="96" w:afterLines="40" w:after="96"/>
              <w:jc w:val="center"/>
              <w:rPr>
                <w:rFonts w:ascii="Arial" w:hAnsi="Arial" w:cs="Arial"/>
                <w:b/>
              </w:rPr>
            </w:pPr>
            <w:r w:rsidRPr="00200DF8">
              <w:rPr>
                <w:rFonts w:ascii="Arial" w:hAnsi="Arial" w:cs="Arial"/>
                <w:b/>
                <w:bdr w:val="single" w:sz="4" w:space="0" w:color="auto"/>
                <w:shd w:val="clear" w:color="auto" w:fill="DBE5F1" w:themeFill="accent1" w:themeFillTint="33"/>
              </w:rPr>
              <w:t>_____69,81_____</w:t>
            </w:r>
            <w:r w:rsidRPr="00200DF8">
              <w:rPr>
                <w:rFonts w:ascii="Arial" w:hAnsi="Arial" w:cs="Arial"/>
                <w:b/>
                <w:shd w:val="clear" w:color="auto" w:fill="DBE5F1" w:themeFill="accent1" w:themeFillTint="33"/>
              </w:rPr>
              <w:t>.</w:t>
            </w:r>
            <w:r w:rsidRPr="00CF747B">
              <w:rPr>
                <w:rFonts w:ascii="Arial" w:hAnsi="Arial" w:cs="Arial"/>
                <w:b/>
              </w:rPr>
              <w:t>%.</w:t>
            </w:r>
          </w:p>
        </w:tc>
        <w:tc>
          <w:tcPr>
            <w:tcW w:w="2361" w:type="dxa"/>
            <w:vAlign w:val="center"/>
          </w:tcPr>
          <w:p w:rsidR="00425F7A" w:rsidRPr="00CF747B" w:rsidRDefault="00425F7A" w:rsidP="00200DF8">
            <w:pPr>
              <w:spacing w:beforeLines="40" w:before="96" w:afterLines="40" w:after="96"/>
              <w:jc w:val="center"/>
              <w:rPr>
                <w:rFonts w:ascii="Arial" w:hAnsi="Arial" w:cs="Arial"/>
                <w:b/>
              </w:rPr>
            </w:pPr>
            <w:r w:rsidRPr="00200DF8">
              <w:rPr>
                <w:rFonts w:ascii="Arial" w:hAnsi="Arial" w:cs="Arial"/>
                <w:b/>
                <w:bdr w:val="single" w:sz="4" w:space="0" w:color="auto"/>
                <w:shd w:val="clear" w:color="auto" w:fill="DBE5F1" w:themeFill="accent1" w:themeFillTint="33"/>
              </w:rPr>
              <w:t>______103,09____</w:t>
            </w:r>
            <w:r w:rsidRPr="00CF747B">
              <w:rPr>
                <w:rFonts w:ascii="Arial" w:hAnsi="Arial" w:cs="Arial"/>
                <w:b/>
              </w:rPr>
              <w:t>.%.</w:t>
            </w:r>
          </w:p>
        </w:tc>
        <w:tc>
          <w:tcPr>
            <w:tcW w:w="2138" w:type="dxa"/>
            <w:vAlign w:val="center"/>
          </w:tcPr>
          <w:p w:rsidR="00425F7A" w:rsidRPr="00CF747B" w:rsidRDefault="00425F7A" w:rsidP="00200DF8">
            <w:pPr>
              <w:spacing w:beforeLines="40" w:before="96" w:afterLines="40" w:after="96"/>
              <w:jc w:val="center"/>
              <w:rPr>
                <w:rFonts w:ascii="Arial" w:hAnsi="Arial" w:cs="Arial"/>
                <w:b/>
              </w:rPr>
            </w:pPr>
            <w:r w:rsidRPr="00200DF8">
              <w:rPr>
                <w:rFonts w:ascii="Arial" w:hAnsi="Arial" w:cs="Arial"/>
                <w:b/>
                <w:bdr w:val="single" w:sz="4" w:space="0" w:color="auto"/>
                <w:shd w:val="clear" w:color="auto" w:fill="DBE5F1" w:themeFill="accent1" w:themeFillTint="33"/>
              </w:rPr>
              <w:t>_____113,9____</w:t>
            </w:r>
            <w:r w:rsidRPr="00CF747B">
              <w:rPr>
                <w:rFonts w:ascii="Arial" w:hAnsi="Arial" w:cs="Arial"/>
                <w:b/>
              </w:rPr>
              <w:t>.%.</w:t>
            </w:r>
          </w:p>
        </w:tc>
      </w:tr>
    </w:tbl>
    <w:p w:rsidR="00425F7A" w:rsidRPr="00C25183" w:rsidRDefault="00425F7A" w:rsidP="00425F7A">
      <w:pPr>
        <w:pStyle w:val="Heading2"/>
        <w:numPr>
          <w:ilvl w:val="0"/>
          <w:numId w:val="0"/>
        </w:numPr>
        <w:overflowPunct w:val="0"/>
        <w:autoSpaceDE w:val="0"/>
        <w:autoSpaceDN w:val="0"/>
        <w:adjustRightInd w:val="0"/>
        <w:textAlignment w:val="baseline"/>
        <w:rPr>
          <w:sz w:val="2"/>
          <w:szCs w:val="2"/>
        </w:rPr>
      </w:pPr>
    </w:p>
    <w:p w:rsidR="00425F7A" w:rsidRPr="00C25183" w:rsidRDefault="00425F7A" w:rsidP="00425F7A">
      <w:pPr>
        <w:jc w:val="center"/>
        <w:rPr>
          <w:i/>
          <w:color w:val="FF0000"/>
          <w:sz w:val="44"/>
          <w:szCs w:val="44"/>
        </w:rPr>
      </w:pPr>
    </w:p>
    <w:p w:rsidR="00425F7A" w:rsidRDefault="00425F7A" w:rsidP="003048EF">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p>
    <w:p w:rsidR="00425F7A" w:rsidRDefault="00425F7A" w:rsidP="003048EF">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p>
    <w:p w:rsidR="00425F7A" w:rsidRDefault="00425F7A" w:rsidP="003048EF">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p>
    <w:p w:rsidR="00425F7A" w:rsidRDefault="00425F7A" w:rsidP="003048EF">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p>
    <w:sectPr w:rsidR="00425F7A" w:rsidSect="00425F7A">
      <w:pgSz w:w="16840" w:h="11907" w:orient="landscape" w:code="9"/>
      <w:pgMar w:top="567" w:right="568" w:bottom="284" w:left="851" w:header="720" w:footer="720" w:gutter="0"/>
      <w:paperSrc w:first="1074" w:other="1074"/>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97D" w:rsidRDefault="009A697D">
      <w:r>
        <w:separator/>
      </w:r>
    </w:p>
  </w:endnote>
  <w:endnote w:type="continuationSeparator" w:id="0">
    <w:p w:rsidR="009A697D" w:rsidRDefault="009A6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671" w:rsidRDefault="00A406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7F7">
      <w:rPr>
        <w:rStyle w:val="PageNumber"/>
        <w:noProof/>
      </w:rPr>
      <w:t>6</w:t>
    </w:r>
    <w:r>
      <w:rPr>
        <w:rStyle w:val="PageNumber"/>
      </w:rPr>
      <w:fldChar w:fldCharType="end"/>
    </w:r>
  </w:p>
  <w:p w:rsidR="00A40671" w:rsidRDefault="00A40671">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97D" w:rsidRDefault="009A697D">
      <w:r>
        <w:separator/>
      </w:r>
    </w:p>
  </w:footnote>
  <w:footnote w:type="continuationSeparator" w:id="0">
    <w:p w:rsidR="009A697D" w:rsidRDefault="009A6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767EA"/>
    <w:multiLevelType w:val="hybridMultilevel"/>
    <w:tmpl w:val="A2448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4BF7587"/>
    <w:multiLevelType w:val="hybridMultilevel"/>
    <w:tmpl w:val="22D25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35540"/>
    <w:multiLevelType w:val="hybridMultilevel"/>
    <w:tmpl w:val="73A28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C05892"/>
    <w:multiLevelType w:val="hybridMultilevel"/>
    <w:tmpl w:val="30D81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ECE0C0B"/>
    <w:multiLevelType w:val="multilevel"/>
    <w:tmpl w:val="450678C8"/>
    <w:lvl w:ilvl="0">
      <w:numFmt w:val="decimal"/>
      <w:pStyle w:val="Heading1"/>
      <w:suff w:val="space"/>
      <w:lvlText w:val="(i%1)."/>
      <w:lvlJc w:val="left"/>
      <w:pPr>
        <w:ind w:left="113" w:hanging="113"/>
      </w:pPr>
      <w:rPr>
        <w:rFonts w:hint="default"/>
      </w:rPr>
    </w:lvl>
    <w:lvl w:ilvl="1">
      <w:start w:val="1"/>
      <w:numFmt w:val="decimal"/>
      <w:pStyle w:val="Heading2"/>
      <w:isLgl/>
      <w:suff w:val="space"/>
      <w:lvlText w:val="(i%1_%2)."/>
      <w:lvlJc w:val="left"/>
      <w:pPr>
        <w:ind w:left="0" w:firstLine="0"/>
      </w:pPr>
      <w:rPr>
        <w:rFonts w:hint="default"/>
      </w:rPr>
    </w:lvl>
    <w:lvl w:ilvl="2">
      <w:start w:val="1"/>
      <w:numFmt w:val="decimal"/>
      <w:pStyle w:val="Heading3"/>
      <w:isLgl/>
      <w:suff w:val="space"/>
      <w:lvlText w:val="(i%1_%2_%3)"/>
      <w:lvlJc w:val="left"/>
      <w:pPr>
        <w:ind w:left="710" w:firstLine="0"/>
      </w:pPr>
      <w:rPr>
        <w:rFonts w:hint="default"/>
        <w:b w:val="0"/>
        <w:i w:val="0"/>
        <w:sz w:val="16"/>
        <w:szCs w:val="16"/>
      </w:rPr>
    </w:lvl>
    <w:lvl w:ilvl="3">
      <w:start w:val="1"/>
      <w:numFmt w:val="decimal"/>
      <w:pStyle w:val="Heading4"/>
      <w:lvlText w:val="%2.%3.%4"/>
      <w:lvlJc w:val="left"/>
      <w:pPr>
        <w:tabs>
          <w:tab w:val="num" w:pos="720"/>
        </w:tabs>
        <w:ind w:left="510" w:hanging="51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4"/>
  </w:num>
  <w:num w:numId="2">
    <w:abstractNumId w:val="1"/>
  </w:num>
  <w:num w:numId="3">
    <w:abstractNumId w:val="3"/>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E2"/>
    <w:rsid w:val="00001055"/>
    <w:rsid w:val="00003240"/>
    <w:rsid w:val="00003605"/>
    <w:rsid w:val="000049B1"/>
    <w:rsid w:val="000114F3"/>
    <w:rsid w:val="00011B28"/>
    <w:rsid w:val="000121B5"/>
    <w:rsid w:val="000134EE"/>
    <w:rsid w:val="00014A3F"/>
    <w:rsid w:val="00016BE5"/>
    <w:rsid w:val="0002047E"/>
    <w:rsid w:val="00022807"/>
    <w:rsid w:val="00025992"/>
    <w:rsid w:val="00025D63"/>
    <w:rsid w:val="00031997"/>
    <w:rsid w:val="000361F7"/>
    <w:rsid w:val="00040097"/>
    <w:rsid w:val="000418E8"/>
    <w:rsid w:val="000422F5"/>
    <w:rsid w:val="00052EB6"/>
    <w:rsid w:val="00057884"/>
    <w:rsid w:val="000604BE"/>
    <w:rsid w:val="00060540"/>
    <w:rsid w:val="00071FAE"/>
    <w:rsid w:val="00072E4A"/>
    <w:rsid w:val="00073156"/>
    <w:rsid w:val="00076758"/>
    <w:rsid w:val="0008018E"/>
    <w:rsid w:val="000803C1"/>
    <w:rsid w:val="0008122D"/>
    <w:rsid w:val="0008447C"/>
    <w:rsid w:val="00084C81"/>
    <w:rsid w:val="00091D64"/>
    <w:rsid w:val="0009341B"/>
    <w:rsid w:val="000979EC"/>
    <w:rsid w:val="000A18A2"/>
    <w:rsid w:val="000A2044"/>
    <w:rsid w:val="000A35C1"/>
    <w:rsid w:val="000A3D77"/>
    <w:rsid w:val="000A45EE"/>
    <w:rsid w:val="000A4718"/>
    <w:rsid w:val="000A4A18"/>
    <w:rsid w:val="000A4E89"/>
    <w:rsid w:val="000B037B"/>
    <w:rsid w:val="000B26AA"/>
    <w:rsid w:val="000B2794"/>
    <w:rsid w:val="000B3479"/>
    <w:rsid w:val="000B5205"/>
    <w:rsid w:val="000B79DC"/>
    <w:rsid w:val="000B7B36"/>
    <w:rsid w:val="000C08DF"/>
    <w:rsid w:val="000C197A"/>
    <w:rsid w:val="000C5C5A"/>
    <w:rsid w:val="000D06F4"/>
    <w:rsid w:val="000D0AC6"/>
    <w:rsid w:val="000D225A"/>
    <w:rsid w:val="000D2643"/>
    <w:rsid w:val="000D280F"/>
    <w:rsid w:val="000E00E2"/>
    <w:rsid w:val="000E6EAF"/>
    <w:rsid w:val="000E7FCB"/>
    <w:rsid w:val="000F23FC"/>
    <w:rsid w:val="001063F5"/>
    <w:rsid w:val="0010732D"/>
    <w:rsid w:val="00107CE6"/>
    <w:rsid w:val="00111E23"/>
    <w:rsid w:val="00113F48"/>
    <w:rsid w:val="00120212"/>
    <w:rsid w:val="00122889"/>
    <w:rsid w:val="00127E57"/>
    <w:rsid w:val="00133CD3"/>
    <w:rsid w:val="00134ECE"/>
    <w:rsid w:val="00135B21"/>
    <w:rsid w:val="00135C39"/>
    <w:rsid w:val="00136078"/>
    <w:rsid w:val="00137538"/>
    <w:rsid w:val="00152EF1"/>
    <w:rsid w:val="0016295B"/>
    <w:rsid w:val="00163AA2"/>
    <w:rsid w:val="001653BC"/>
    <w:rsid w:val="0016747B"/>
    <w:rsid w:val="0017337A"/>
    <w:rsid w:val="00173786"/>
    <w:rsid w:val="001759A8"/>
    <w:rsid w:val="0017760A"/>
    <w:rsid w:val="00180083"/>
    <w:rsid w:val="00180ED8"/>
    <w:rsid w:val="001815DC"/>
    <w:rsid w:val="00182923"/>
    <w:rsid w:val="0018498F"/>
    <w:rsid w:val="00186229"/>
    <w:rsid w:val="00187483"/>
    <w:rsid w:val="00190FDC"/>
    <w:rsid w:val="001937FC"/>
    <w:rsid w:val="00195835"/>
    <w:rsid w:val="00196C9B"/>
    <w:rsid w:val="001A3156"/>
    <w:rsid w:val="001A3BF3"/>
    <w:rsid w:val="001A4F96"/>
    <w:rsid w:val="001A5F9E"/>
    <w:rsid w:val="001B10E4"/>
    <w:rsid w:val="001C1477"/>
    <w:rsid w:val="001C4587"/>
    <w:rsid w:val="001C72CC"/>
    <w:rsid w:val="001D0A64"/>
    <w:rsid w:val="001D16BD"/>
    <w:rsid w:val="001D1D3A"/>
    <w:rsid w:val="001D26A7"/>
    <w:rsid w:val="001D3602"/>
    <w:rsid w:val="001D3DC5"/>
    <w:rsid w:val="001D4AC5"/>
    <w:rsid w:val="001E3702"/>
    <w:rsid w:val="001F0ECD"/>
    <w:rsid w:val="001F2585"/>
    <w:rsid w:val="001F2F84"/>
    <w:rsid w:val="001F3568"/>
    <w:rsid w:val="001F41A5"/>
    <w:rsid w:val="001F4E66"/>
    <w:rsid w:val="00200DF8"/>
    <w:rsid w:val="002014AC"/>
    <w:rsid w:val="002032D7"/>
    <w:rsid w:val="002039FB"/>
    <w:rsid w:val="00203B83"/>
    <w:rsid w:val="002048B1"/>
    <w:rsid w:val="002058FD"/>
    <w:rsid w:val="0020599D"/>
    <w:rsid w:val="00205EF9"/>
    <w:rsid w:val="00207CA6"/>
    <w:rsid w:val="0021161A"/>
    <w:rsid w:val="00216BCD"/>
    <w:rsid w:val="00226A83"/>
    <w:rsid w:val="00227773"/>
    <w:rsid w:val="002326B4"/>
    <w:rsid w:val="0023470A"/>
    <w:rsid w:val="0024030E"/>
    <w:rsid w:val="00247DA4"/>
    <w:rsid w:val="0025038B"/>
    <w:rsid w:val="002542C1"/>
    <w:rsid w:val="0025646E"/>
    <w:rsid w:val="002570CE"/>
    <w:rsid w:val="00262B11"/>
    <w:rsid w:val="002677AD"/>
    <w:rsid w:val="00270DE4"/>
    <w:rsid w:val="00270ECF"/>
    <w:rsid w:val="00272A65"/>
    <w:rsid w:val="00274B6C"/>
    <w:rsid w:val="00274D4B"/>
    <w:rsid w:val="00274EFE"/>
    <w:rsid w:val="00274F35"/>
    <w:rsid w:val="002752C3"/>
    <w:rsid w:val="00280472"/>
    <w:rsid w:val="00285B8D"/>
    <w:rsid w:val="002909AC"/>
    <w:rsid w:val="002927D1"/>
    <w:rsid w:val="00295D10"/>
    <w:rsid w:val="002A3D48"/>
    <w:rsid w:val="002A5E39"/>
    <w:rsid w:val="002A615D"/>
    <w:rsid w:val="002B1C90"/>
    <w:rsid w:val="002B26F3"/>
    <w:rsid w:val="002B2999"/>
    <w:rsid w:val="002B5786"/>
    <w:rsid w:val="002B5B27"/>
    <w:rsid w:val="002B6DBE"/>
    <w:rsid w:val="002B7A94"/>
    <w:rsid w:val="002C316C"/>
    <w:rsid w:val="002C7D74"/>
    <w:rsid w:val="002D250C"/>
    <w:rsid w:val="002D2665"/>
    <w:rsid w:val="002D445A"/>
    <w:rsid w:val="002D5B81"/>
    <w:rsid w:val="002D6A7D"/>
    <w:rsid w:val="002E0E52"/>
    <w:rsid w:val="002E1801"/>
    <w:rsid w:val="002E23DE"/>
    <w:rsid w:val="002E25A2"/>
    <w:rsid w:val="002E30C9"/>
    <w:rsid w:val="002E3F6F"/>
    <w:rsid w:val="002E5EC8"/>
    <w:rsid w:val="002E65D2"/>
    <w:rsid w:val="002F16E5"/>
    <w:rsid w:val="002F19BA"/>
    <w:rsid w:val="002F2FBC"/>
    <w:rsid w:val="00301D8B"/>
    <w:rsid w:val="0030246E"/>
    <w:rsid w:val="003033DD"/>
    <w:rsid w:val="00303EB1"/>
    <w:rsid w:val="003048EF"/>
    <w:rsid w:val="00305598"/>
    <w:rsid w:val="00307219"/>
    <w:rsid w:val="003073DD"/>
    <w:rsid w:val="00307AED"/>
    <w:rsid w:val="00314403"/>
    <w:rsid w:val="0032171B"/>
    <w:rsid w:val="003221D9"/>
    <w:rsid w:val="00323DB3"/>
    <w:rsid w:val="003241A4"/>
    <w:rsid w:val="00327BDA"/>
    <w:rsid w:val="003303D3"/>
    <w:rsid w:val="00330BCA"/>
    <w:rsid w:val="003318E4"/>
    <w:rsid w:val="00331901"/>
    <w:rsid w:val="003332FF"/>
    <w:rsid w:val="00335821"/>
    <w:rsid w:val="00336CC2"/>
    <w:rsid w:val="00344B53"/>
    <w:rsid w:val="003504C4"/>
    <w:rsid w:val="00353E92"/>
    <w:rsid w:val="00354E4B"/>
    <w:rsid w:val="00355305"/>
    <w:rsid w:val="00355A97"/>
    <w:rsid w:val="00356947"/>
    <w:rsid w:val="003575DD"/>
    <w:rsid w:val="00360ABF"/>
    <w:rsid w:val="00364094"/>
    <w:rsid w:val="00364626"/>
    <w:rsid w:val="00366475"/>
    <w:rsid w:val="0036681F"/>
    <w:rsid w:val="00366DCD"/>
    <w:rsid w:val="00375342"/>
    <w:rsid w:val="003848BF"/>
    <w:rsid w:val="00392B48"/>
    <w:rsid w:val="00393B03"/>
    <w:rsid w:val="0039513F"/>
    <w:rsid w:val="00396A1D"/>
    <w:rsid w:val="003A0BC4"/>
    <w:rsid w:val="003A3CEC"/>
    <w:rsid w:val="003A4D2C"/>
    <w:rsid w:val="003B1282"/>
    <w:rsid w:val="003B1409"/>
    <w:rsid w:val="003B2C41"/>
    <w:rsid w:val="003B4DDE"/>
    <w:rsid w:val="003B5DE2"/>
    <w:rsid w:val="003B6051"/>
    <w:rsid w:val="003B7FD6"/>
    <w:rsid w:val="003C02CD"/>
    <w:rsid w:val="003C0E71"/>
    <w:rsid w:val="003C1D46"/>
    <w:rsid w:val="003C2C7F"/>
    <w:rsid w:val="003C3C54"/>
    <w:rsid w:val="003C4612"/>
    <w:rsid w:val="003C5624"/>
    <w:rsid w:val="003C7902"/>
    <w:rsid w:val="003D59D3"/>
    <w:rsid w:val="003D73DF"/>
    <w:rsid w:val="003E1346"/>
    <w:rsid w:val="003E386E"/>
    <w:rsid w:val="003E3DC5"/>
    <w:rsid w:val="003E6EC3"/>
    <w:rsid w:val="003F0DB5"/>
    <w:rsid w:val="003F6B81"/>
    <w:rsid w:val="003F7002"/>
    <w:rsid w:val="00402433"/>
    <w:rsid w:val="0040277E"/>
    <w:rsid w:val="0040369A"/>
    <w:rsid w:val="00412E26"/>
    <w:rsid w:val="00414406"/>
    <w:rsid w:val="004149E0"/>
    <w:rsid w:val="00415F4D"/>
    <w:rsid w:val="004173A0"/>
    <w:rsid w:val="004175C7"/>
    <w:rsid w:val="004177BE"/>
    <w:rsid w:val="00417B52"/>
    <w:rsid w:val="004203CD"/>
    <w:rsid w:val="0042423B"/>
    <w:rsid w:val="004251C7"/>
    <w:rsid w:val="00425627"/>
    <w:rsid w:val="00425F7A"/>
    <w:rsid w:val="00426EFD"/>
    <w:rsid w:val="00430101"/>
    <w:rsid w:val="004320AC"/>
    <w:rsid w:val="00432C2E"/>
    <w:rsid w:val="00435AA4"/>
    <w:rsid w:val="00440A16"/>
    <w:rsid w:val="00440A8A"/>
    <w:rsid w:val="00440FF6"/>
    <w:rsid w:val="00441872"/>
    <w:rsid w:val="00442666"/>
    <w:rsid w:val="004443CA"/>
    <w:rsid w:val="0045091C"/>
    <w:rsid w:val="004518E8"/>
    <w:rsid w:val="00456F12"/>
    <w:rsid w:val="004617AF"/>
    <w:rsid w:val="004624BB"/>
    <w:rsid w:val="004641CA"/>
    <w:rsid w:val="004643A3"/>
    <w:rsid w:val="00464C48"/>
    <w:rsid w:val="00464D7B"/>
    <w:rsid w:val="0046579D"/>
    <w:rsid w:val="00467120"/>
    <w:rsid w:val="0046777B"/>
    <w:rsid w:val="004714B1"/>
    <w:rsid w:val="00476089"/>
    <w:rsid w:val="004777AF"/>
    <w:rsid w:val="0048140E"/>
    <w:rsid w:val="004860E1"/>
    <w:rsid w:val="00486CC1"/>
    <w:rsid w:val="004911E2"/>
    <w:rsid w:val="00492280"/>
    <w:rsid w:val="004931DF"/>
    <w:rsid w:val="00494BB0"/>
    <w:rsid w:val="0049729C"/>
    <w:rsid w:val="0049779E"/>
    <w:rsid w:val="004A0432"/>
    <w:rsid w:val="004A069C"/>
    <w:rsid w:val="004A3BE0"/>
    <w:rsid w:val="004A3F6A"/>
    <w:rsid w:val="004A4A94"/>
    <w:rsid w:val="004A5129"/>
    <w:rsid w:val="004A622E"/>
    <w:rsid w:val="004B0836"/>
    <w:rsid w:val="004B1863"/>
    <w:rsid w:val="004C2F9A"/>
    <w:rsid w:val="004C3431"/>
    <w:rsid w:val="004C3A10"/>
    <w:rsid w:val="004C4108"/>
    <w:rsid w:val="004D1545"/>
    <w:rsid w:val="004D3BD0"/>
    <w:rsid w:val="004D6885"/>
    <w:rsid w:val="004F5865"/>
    <w:rsid w:val="00500CAD"/>
    <w:rsid w:val="00503BBA"/>
    <w:rsid w:val="00504F63"/>
    <w:rsid w:val="0051249F"/>
    <w:rsid w:val="0052008B"/>
    <w:rsid w:val="005205CA"/>
    <w:rsid w:val="005214B9"/>
    <w:rsid w:val="00524F0F"/>
    <w:rsid w:val="0052587C"/>
    <w:rsid w:val="00527847"/>
    <w:rsid w:val="00531963"/>
    <w:rsid w:val="00532846"/>
    <w:rsid w:val="005351F2"/>
    <w:rsid w:val="00536234"/>
    <w:rsid w:val="00536949"/>
    <w:rsid w:val="0053779A"/>
    <w:rsid w:val="00544262"/>
    <w:rsid w:val="00545DD8"/>
    <w:rsid w:val="00553731"/>
    <w:rsid w:val="00556A1F"/>
    <w:rsid w:val="00560F11"/>
    <w:rsid w:val="00563F2D"/>
    <w:rsid w:val="00571D38"/>
    <w:rsid w:val="005730B6"/>
    <w:rsid w:val="005737E7"/>
    <w:rsid w:val="00575616"/>
    <w:rsid w:val="00577CE7"/>
    <w:rsid w:val="00577D8F"/>
    <w:rsid w:val="00580B60"/>
    <w:rsid w:val="00583AFB"/>
    <w:rsid w:val="00584122"/>
    <w:rsid w:val="005846B8"/>
    <w:rsid w:val="0058628F"/>
    <w:rsid w:val="00586FE5"/>
    <w:rsid w:val="005945CA"/>
    <w:rsid w:val="00594A1F"/>
    <w:rsid w:val="005A2498"/>
    <w:rsid w:val="005A5D0E"/>
    <w:rsid w:val="005A6B25"/>
    <w:rsid w:val="005B0983"/>
    <w:rsid w:val="005B0B61"/>
    <w:rsid w:val="005B50F0"/>
    <w:rsid w:val="005B5ADE"/>
    <w:rsid w:val="005B7A4A"/>
    <w:rsid w:val="005C119D"/>
    <w:rsid w:val="005C1A63"/>
    <w:rsid w:val="005C2E18"/>
    <w:rsid w:val="005C3B4D"/>
    <w:rsid w:val="005C5324"/>
    <w:rsid w:val="005C76FB"/>
    <w:rsid w:val="005D0105"/>
    <w:rsid w:val="005D442A"/>
    <w:rsid w:val="005D493E"/>
    <w:rsid w:val="005E12F2"/>
    <w:rsid w:val="005E2CF0"/>
    <w:rsid w:val="005E651A"/>
    <w:rsid w:val="005E69E1"/>
    <w:rsid w:val="005E7B67"/>
    <w:rsid w:val="005F0886"/>
    <w:rsid w:val="005F0DFB"/>
    <w:rsid w:val="005F0F28"/>
    <w:rsid w:val="005F165A"/>
    <w:rsid w:val="005F1A49"/>
    <w:rsid w:val="005F2A0F"/>
    <w:rsid w:val="005F702C"/>
    <w:rsid w:val="005F71AB"/>
    <w:rsid w:val="005F7E7E"/>
    <w:rsid w:val="00603132"/>
    <w:rsid w:val="00603B20"/>
    <w:rsid w:val="00605C54"/>
    <w:rsid w:val="00607C7B"/>
    <w:rsid w:val="00623DA4"/>
    <w:rsid w:val="006267C0"/>
    <w:rsid w:val="0064102B"/>
    <w:rsid w:val="00645720"/>
    <w:rsid w:val="00646059"/>
    <w:rsid w:val="006536D9"/>
    <w:rsid w:val="006568C8"/>
    <w:rsid w:val="00657B1B"/>
    <w:rsid w:val="00671185"/>
    <w:rsid w:val="00672F0D"/>
    <w:rsid w:val="00675FF7"/>
    <w:rsid w:val="00676072"/>
    <w:rsid w:val="00685148"/>
    <w:rsid w:val="006869EB"/>
    <w:rsid w:val="00692CDD"/>
    <w:rsid w:val="00695268"/>
    <w:rsid w:val="00697564"/>
    <w:rsid w:val="006A5F21"/>
    <w:rsid w:val="006A78D4"/>
    <w:rsid w:val="006B2990"/>
    <w:rsid w:val="006B65E4"/>
    <w:rsid w:val="006B678B"/>
    <w:rsid w:val="006B6B79"/>
    <w:rsid w:val="006C69B0"/>
    <w:rsid w:val="006D0B4F"/>
    <w:rsid w:val="006D24EA"/>
    <w:rsid w:val="006D2AE9"/>
    <w:rsid w:val="006D2EB8"/>
    <w:rsid w:val="006D4AD0"/>
    <w:rsid w:val="006D5443"/>
    <w:rsid w:val="006E47A2"/>
    <w:rsid w:val="006E5B47"/>
    <w:rsid w:val="006E66F3"/>
    <w:rsid w:val="006E6E07"/>
    <w:rsid w:val="006F0AB8"/>
    <w:rsid w:val="006F13E8"/>
    <w:rsid w:val="006F5F6C"/>
    <w:rsid w:val="00700223"/>
    <w:rsid w:val="00701BA5"/>
    <w:rsid w:val="00702109"/>
    <w:rsid w:val="00710E24"/>
    <w:rsid w:val="007118DC"/>
    <w:rsid w:val="0071213C"/>
    <w:rsid w:val="00723A90"/>
    <w:rsid w:val="00723F5E"/>
    <w:rsid w:val="0072747E"/>
    <w:rsid w:val="007307B8"/>
    <w:rsid w:val="00732F91"/>
    <w:rsid w:val="007332F7"/>
    <w:rsid w:val="00733534"/>
    <w:rsid w:val="00734A0B"/>
    <w:rsid w:val="00734AD5"/>
    <w:rsid w:val="00745FF9"/>
    <w:rsid w:val="00746C58"/>
    <w:rsid w:val="00750D6E"/>
    <w:rsid w:val="007541DB"/>
    <w:rsid w:val="00760F8B"/>
    <w:rsid w:val="0076443C"/>
    <w:rsid w:val="007656A5"/>
    <w:rsid w:val="00766DFB"/>
    <w:rsid w:val="00770DE2"/>
    <w:rsid w:val="007711FC"/>
    <w:rsid w:val="00772B70"/>
    <w:rsid w:val="00780D8D"/>
    <w:rsid w:val="00781A13"/>
    <w:rsid w:val="0078263B"/>
    <w:rsid w:val="00790E61"/>
    <w:rsid w:val="00792366"/>
    <w:rsid w:val="007A5C5D"/>
    <w:rsid w:val="007A5DC4"/>
    <w:rsid w:val="007A639D"/>
    <w:rsid w:val="007B1844"/>
    <w:rsid w:val="007B1F12"/>
    <w:rsid w:val="007B289A"/>
    <w:rsid w:val="007B2FE1"/>
    <w:rsid w:val="007B6987"/>
    <w:rsid w:val="007B7CE4"/>
    <w:rsid w:val="007C0273"/>
    <w:rsid w:val="007C101A"/>
    <w:rsid w:val="007C181B"/>
    <w:rsid w:val="007C3FED"/>
    <w:rsid w:val="007C4D7F"/>
    <w:rsid w:val="007C57D2"/>
    <w:rsid w:val="007C6118"/>
    <w:rsid w:val="007C7094"/>
    <w:rsid w:val="007D6088"/>
    <w:rsid w:val="007E1A08"/>
    <w:rsid w:val="007E2DEB"/>
    <w:rsid w:val="007E5E7B"/>
    <w:rsid w:val="007F27FF"/>
    <w:rsid w:val="007F55AB"/>
    <w:rsid w:val="00801F35"/>
    <w:rsid w:val="00803147"/>
    <w:rsid w:val="0080327A"/>
    <w:rsid w:val="00805987"/>
    <w:rsid w:val="00811703"/>
    <w:rsid w:val="008139E4"/>
    <w:rsid w:val="0081402D"/>
    <w:rsid w:val="008153C4"/>
    <w:rsid w:val="0081594A"/>
    <w:rsid w:val="00816290"/>
    <w:rsid w:val="008177FE"/>
    <w:rsid w:val="0082297C"/>
    <w:rsid w:val="0082485B"/>
    <w:rsid w:val="008366BF"/>
    <w:rsid w:val="008368EC"/>
    <w:rsid w:val="00842472"/>
    <w:rsid w:val="00844800"/>
    <w:rsid w:val="008517B2"/>
    <w:rsid w:val="00852EC0"/>
    <w:rsid w:val="0085456B"/>
    <w:rsid w:val="008626E4"/>
    <w:rsid w:val="008672B4"/>
    <w:rsid w:val="0087011A"/>
    <w:rsid w:val="00870399"/>
    <w:rsid w:val="0087259C"/>
    <w:rsid w:val="00873FB9"/>
    <w:rsid w:val="00876C7E"/>
    <w:rsid w:val="00877547"/>
    <w:rsid w:val="00883216"/>
    <w:rsid w:val="00890718"/>
    <w:rsid w:val="008954A8"/>
    <w:rsid w:val="00896102"/>
    <w:rsid w:val="0089793F"/>
    <w:rsid w:val="008A08E0"/>
    <w:rsid w:val="008A1C9E"/>
    <w:rsid w:val="008A2AEE"/>
    <w:rsid w:val="008A34C8"/>
    <w:rsid w:val="008A3890"/>
    <w:rsid w:val="008A564F"/>
    <w:rsid w:val="008B15E7"/>
    <w:rsid w:val="008B30A6"/>
    <w:rsid w:val="008B3922"/>
    <w:rsid w:val="008B4E3D"/>
    <w:rsid w:val="008B7D0F"/>
    <w:rsid w:val="008B7D58"/>
    <w:rsid w:val="008C1398"/>
    <w:rsid w:val="008C2C27"/>
    <w:rsid w:val="008C3377"/>
    <w:rsid w:val="008C7D2D"/>
    <w:rsid w:val="008D1EED"/>
    <w:rsid w:val="008D2319"/>
    <w:rsid w:val="008D3081"/>
    <w:rsid w:val="008D56B4"/>
    <w:rsid w:val="008D63A0"/>
    <w:rsid w:val="008E0335"/>
    <w:rsid w:val="008E3F51"/>
    <w:rsid w:val="008E5779"/>
    <w:rsid w:val="008E581C"/>
    <w:rsid w:val="008E67DA"/>
    <w:rsid w:val="00900C63"/>
    <w:rsid w:val="00901A7F"/>
    <w:rsid w:val="009060BD"/>
    <w:rsid w:val="00906368"/>
    <w:rsid w:val="00906452"/>
    <w:rsid w:val="009064E6"/>
    <w:rsid w:val="00907F7B"/>
    <w:rsid w:val="0091012A"/>
    <w:rsid w:val="0091165A"/>
    <w:rsid w:val="00912B4A"/>
    <w:rsid w:val="009160F0"/>
    <w:rsid w:val="0091719F"/>
    <w:rsid w:val="00917C93"/>
    <w:rsid w:val="00922420"/>
    <w:rsid w:val="00930FED"/>
    <w:rsid w:val="00931337"/>
    <w:rsid w:val="00932228"/>
    <w:rsid w:val="00932BF4"/>
    <w:rsid w:val="00933621"/>
    <w:rsid w:val="00936043"/>
    <w:rsid w:val="00936A38"/>
    <w:rsid w:val="009501B1"/>
    <w:rsid w:val="0095137F"/>
    <w:rsid w:val="00953F60"/>
    <w:rsid w:val="00955070"/>
    <w:rsid w:val="009603EE"/>
    <w:rsid w:val="009627B7"/>
    <w:rsid w:val="00964893"/>
    <w:rsid w:val="00964906"/>
    <w:rsid w:val="00967F62"/>
    <w:rsid w:val="009721EA"/>
    <w:rsid w:val="00972A92"/>
    <w:rsid w:val="00976A35"/>
    <w:rsid w:val="009802BD"/>
    <w:rsid w:val="009912E7"/>
    <w:rsid w:val="00995F12"/>
    <w:rsid w:val="00996E8D"/>
    <w:rsid w:val="009A0296"/>
    <w:rsid w:val="009A1B52"/>
    <w:rsid w:val="009A56E0"/>
    <w:rsid w:val="009A697D"/>
    <w:rsid w:val="009A77E2"/>
    <w:rsid w:val="009A7CB6"/>
    <w:rsid w:val="009B0504"/>
    <w:rsid w:val="009B17B2"/>
    <w:rsid w:val="009B51BE"/>
    <w:rsid w:val="009B77C4"/>
    <w:rsid w:val="009B7C0C"/>
    <w:rsid w:val="009C2A04"/>
    <w:rsid w:val="009C2D25"/>
    <w:rsid w:val="009C2D46"/>
    <w:rsid w:val="009C31C4"/>
    <w:rsid w:val="009C3329"/>
    <w:rsid w:val="009C4250"/>
    <w:rsid w:val="009C781E"/>
    <w:rsid w:val="009C7FA8"/>
    <w:rsid w:val="009D3B85"/>
    <w:rsid w:val="009D6725"/>
    <w:rsid w:val="009E1DF5"/>
    <w:rsid w:val="009E476F"/>
    <w:rsid w:val="009F4627"/>
    <w:rsid w:val="009F5686"/>
    <w:rsid w:val="009F58A2"/>
    <w:rsid w:val="00A00255"/>
    <w:rsid w:val="00A01466"/>
    <w:rsid w:val="00A018F8"/>
    <w:rsid w:val="00A03912"/>
    <w:rsid w:val="00A04FE0"/>
    <w:rsid w:val="00A051C8"/>
    <w:rsid w:val="00A06BB1"/>
    <w:rsid w:val="00A078F0"/>
    <w:rsid w:val="00A12C2C"/>
    <w:rsid w:val="00A13B7E"/>
    <w:rsid w:val="00A1429F"/>
    <w:rsid w:val="00A237CE"/>
    <w:rsid w:val="00A23AC7"/>
    <w:rsid w:val="00A25ED5"/>
    <w:rsid w:val="00A329CC"/>
    <w:rsid w:val="00A40671"/>
    <w:rsid w:val="00A40ADD"/>
    <w:rsid w:val="00A41BC3"/>
    <w:rsid w:val="00A52A59"/>
    <w:rsid w:val="00A57208"/>
    <w:rsid w:val="00A57B62"/>
    <w:rsid w:val="00A60F21"/>
    <w:rsid w:val="00A64D29"/>
    <w:rsid w:val="00A64DBE"/>
    <w:rsid w:val="00A64FB7"/>
    <w:rsid w:val="00A70106"/>
    <w:rsid w:val="00A706DB"/>
    <w:rsid w:val="00A72004"/>
    <w:rsid w:val="00A725F0"/>
    <w:rsid w:val="00A73646"/>
    <w:rsid w:val="00A741DC"/>
    <w:rsid w:val="00A74862"/>
    <w:rsid w:val="00A772C2"/>
    <w:rsid w:val="00A82C08"/>
    <w:rsid w:val="00A84590"/>
    <w:rsid w:val="00A86AC0"/>
    <w:rsid w:val="00A872FB"/>
    <w:rsid w:val="00A922B1"/>
    <w:rsid w:val="00A93C93"/>
    <w:rsid w:val="00A947C1"/>
    <w:rsid w:val="00A95193"/>
    <w:rsid w:val="00A953A7"/>
    <w:rsid w:val="00A97660"/>
    <w:rsid w:val="00AA01A7"/>
    <w:rsid w:val="00AB0FE4"/>
    <w:rsid w:val="00AB221A"/>
    <w:rsid w:val="00AB3187"/>
    <w:rsid w:val="00AB3D42"/>
    <w:rsid w:val="00AB7CA3"/>
    <w:rsid w:val="00AC3AF5"/>
    <w:rsid w:val="00AC54B3"/>
    <w:rsid w:val="00AC7B54"/>
    <w:rsid w:val="00AC7BED"/>
    <w:rsid w:val="00AD29CF"/>
    <w:rsid w:val="00AD61F9"/>
    <w:rsid w:val="00AE19CD"/>
    <w:rsid w:val="00AF0305"/>
    <w:rsid w:val="00AF2C13"/>
    <w:rsid w:val="00AF7160"/>
    <w:rsid w:val="00B0073D"/>
    <w:rsid w:val="00B01439"/>
    <w:rsid w:val="00B04A22"/>
    <w:rsid w:val="00B04B83"/>
    <w:rsid w:val="00B07A57"/>
    <w:rsid w:val="00B11A57"/>
    <w:rsid w:val="00B1236E"/>
    <w:rsid w:val="00B1270A"/>
    <w:rsid w:val="00B1284B"/>
    <w:rsid w:val="00B1386C"/>
    <w:rsid w:val="00B13EFD"/>
    <w:rsid w:val="00B14371"/>
    <w:rsid w:val="00B1683B"/>
    <w:rsid w:val="00B21C3A"/>
    <w:rsid w:val="00B25520"/>
    <w:rsid w:val="00B27965"/>
    <w:rsid w:val="00B3062B"/>
    <w:rsid w:val="00B3182A"/>
    <w:rsid w:val="00B327BF"/>
    <w:rsid w:val="00B336A4"/>
    <w:rsid w:val="00B34B55"/>
    <w:rsid w:val="00B40280"/>
    <w:rsid w:val="00B4330B"/>
    <w:rsid w:val="00B43FC0"/>
    <w:rsid w:val="00B44C8C"/>
    <w:rsid w:val="00B50107"/>
    <w:rsid w:val="00B5268C"/>
    <w:rsid w:val="00B53AC6"/>
    <w:rsid w:val="00B56FAD"/>
    <w:rsid w:val="00B575AF"/>
    <w:rsid w:val="00B62968"/>
    <w:rsid w:val="00B62984"/>
    <w:rsid w:val="00B6626C"/>
    <w:rsid w:val="00B6759B"/>
    <w:rsid w:val="00B67F9E"/>
    <w:rsid w:val="00B723E9"/>
    <w:rsid w:val="00B75CFD"/>
    <w:rsid w:val="00B77B34"/>
    <w:rsid w:val="00B85112"/>
    <w:rsid w:val="00B8774E"/>
    <w:rsid w:val="00B92598"/>
    <w:rsid w:val="00B92FAB"/>
    <w:rsid w:val="00BA0AA2"/>
    <w:rsid w:val="00BA1CE0"/>
    <w:rsid w:val="00BA6917"/>
    <w:rsid w:val="00BB31D1"/>
    <w:rsid w:val="00BB5818"/>
    <w:rsid w:val="00BB7102"/>
    <w:rsid w:val="00BC3446"/>
    <w:rsid w:val="00BC47A4"/>
    <w:rsid w:val="00BC5AE8"/>
    <w:rsid w:val="00BC7AAB"/>
    <w:rsid w:val="00BD207A"/>
    <w:rsid w:val="00BD59C0"/>
    <w:rsid w:val="00BE0490"/>
    <w:rsid w:val="00BE302F"/>
    <w:rsid w:val="00BE57AB"/>
    <w:rsid w:val="00BE797D"/>
    <w:rsid w:val="00BF02F0"/>
    <w:rsid w:val="00BF0697"/>
    <w:rsid w:val="00BF2890"/>
    <w:rsid w:val="00BF3F71"/>
    <w:rsid w:val="00BF7874"/>
    <w:rsid w:val="00C017B9"/>
    <w:rsid w:val="00C12D59"/>
    <w:rsid w:val="00C160EB"/>
    <w:rsid w:val="00C2058E"/>
    <w:rsid w:val="00C2195E"/>
    <w:rsid w:val="00C23278"/>
    <w:rsid w:val="00C25083"/>
    <w:rsid w:val="00C3433C"/>
    <w:rsid w:val="00C34A3F"/>
    <w:rsid w:val="00C35103"/>
    <w:rsid w:val="00C35EB1"/>
    <w:rsid w:val="00C409C8"/>
    <w:rsid w:val="00C40AEA"/>
    <w:rsid w:val="00C40E56"/>
    <w:rsid w:val="00C4466A"/>
    <w:rsid w:val="00C4481B"/>
    <w:rsid w:val="00C466B7"/>
    <w:rsid w:val="00C479A7"/>
    <w:rsid w:val="00C52AFA"/>
    <w:rsid w:val="00C55094"/>
    <w:rsid w:val="00C57241"/>
    <w:rsid w:val="00C67E44"/>
    <w:rsid w:val="00C70F71"/>
    <w:rsid w:val="00C806B6"/>
    <w:rsid w:val="00C83C3E"/>
    <w:rsid w:val="00C851DB"/>
    <w:rsid w:val="00C85511"/>
    <w:rsid w:val="00C92B4A"/>
    <w:rsid w:val="00C9675C"/>
    <w:rsid w:val="00C97597"/>
    <w:rsid w:val="00CA79C1"/>
    <w:rsid w:val="00CB0D7C"/>
    <w:rsid w:val="00CB29AD"/>
    <w:rsid w:val="00CB4DFC"/>
    <w:rsid w:val="00CB7ADF"/>
    <w:rsid w:val="00CB7E9A"/>
    <w:rsid w:val="00CC010D"/>
    <w:rsid w:val="00CC5C5A"/>
    <w:rsid w:val="00CC6143"/>
    <w:rsid w:val="00CD1323"/>
    <w:rsid w:val="00CD3509"/>
    <w:rsid w:val="00CE1A58"/>
    <w:rsid w:val="00CE1F8F"/>
    <w:rsid w:val="00CE28C1"/>
    <w:rsid w:val="00CE33A5"/>
    <w:rsid w:val="00CF0B63"/>
    <w:rsid w:val="00CF2B20"/>
    <w:rsid w:val="00CF3FD9"/>
    <w:rsid w:val="00CF46D4"/>
    <w:rsid w:val="00CF5873"/>
    <w:rsid w:val="00CF747B"/>
    <w:rsid w:val="00D055F9"/>
    <w:rsid w:val="00D115F4"/>
    <w:rsid w:val="00D12E57"/>
    <w:rsid w:val="00D13CC6"/>
    <w:rsid w:val="00D1750C"/>
    <w:rsid w:val="00D21DE2"/>
    <w:rsid w:val="00D221E6"/>
    <w:rsid w:val="00D25D10"/>
    <w:rsid w:val="00D26778"/>
    <w:rsid w:val="00D27A72"/>
    <w:rsid w:val="00D31C14"/>
    <w:rsid w:val="00D33295"/>
    <w:rsid w:val="00D35A65"/>
    <w:rsid w:val="00D407A4"/>
    <w:rsid w:val="00D47C6C"/>
    <w:rsid w:val="00D54FE7"/>
    <w:rsid w:val="00D57124"/>
    <w:rsid w:val="00D647E7"/>
    <w:rsid w:val="00D67920"/>
    <w:rsid w:val="00D717A0"/>
    <w:rsid w:val="00D83807"/>
    <w:rsid w:val="00D84CC3"/>
    <w:rsid w:val="00D87D77"/>
    <w:rsid w:val="00D9332C"/>
    <w:rsid w:val="00D94B72"/>
    <w:rsid w:val="00DA487A"/>
    <w:rsid w:val="00DB0B61"/>
    <w:rsid w:val="00DB6F30"/>
    <w:rsid w:val="00DB750B"/>
    <w:rsid w:val="00DC0E6A"/>
    <w:rsid w:val="00DC1EF3"/>
    <w:rsid w:val="00DC428B"/>
    <w:rsid w:val="00DC649E"/>
    <w:rsid w:val="00DD0A5E"/>
    <w:rsid w:val="00DD316E"/>
    <w:rsid w:val="00DD402A"/>
    <w:rsid w:val="00DD5368"/>
    <w:rsid w:val="00DD55CF"/>
    <w:rsid w:val="00DE4833"/>
    <w:rsid w:val="00DE543C"/>
    <w:rsid w:val="00DE5E07"/>
    <w:rsid w:val="00DE7460"/>
    <w:rsid w:val="00DF7447"/>
    <w:rsid w:val="00E000EF"/>
    <w:rsid w:val="00E01249"/>
    <w:rsid w:val="00E015D6"/>
    <w:rsid w:val="00E03499"/>
    <w:rsid w:val="00E1059F"/>
    <w:rsid w:val="00E11CA9"/>
    <w:rsid w:val="00E15448"/>
    <w:rsid w:val="00E1547E"/>
    <w:rsid w:val="00E157FF"/>
    <w:rsid w:val="00E17814"/>
    <w:rsid w:val="00E20E64"/>
    <w:rsid w:val="00E2346C"/>
    <w:rsid w:val="00E30403"/>
    <w:rsid w:val="00E31C7D"/>
    <w:rsid w:val="00E35E40"/>
    <w:rsid w:val="00E37768"/>
    <w:rsid w:val="00E4068E"/>
    <w:rsid w:val="00E40932"/>
    <w:rsid w:val="00E41775"/>
    <w:rsid w:val="00E437F7"/>
    <w:rsid w:val="00E4413F"/>
    <w:rsid w:val="00E448A5"/>
    <w:rsid w:val="00E45E9F"/>
    <w:rsid w:val="00E534CD"/>
    <w:rsid w:val="00E60E44"/>
    <w:rsid w:val="00E63E3F"/>
    <w:rsid w:val="00E66284"/>
    <w:rsid w:val="00E71E3B"/>
    <w:rsid w:val="00E7334B"/>
    <w:rsid w:val="00E8615C"/>
    <w:rsid w:val="00E865A7"/>
    <w:rsid w:val="00E909AC"/>
    <w:rsid w:val="00E95DFF"/>
    <w:rsid w:val="00EA11E0"/>
    <w:rsid w:val="00EA22BD"/>
    <w:rsid w:val="00EA5421"/>
    <w:rsid w:val="00EA5DD9"/>
    <w:rsid w:val="00EA637B"/>
    <w:rsid w:val="00EB0731"/>
    <w:rsid w:val="00EB6224"/>
    <w:rsid w:val="00EC426C"/>
    <w:rsid w:val="00EC49EF"/>
    <w:rsid w:val="00EC4A96"/>
    <w:rsid w:val="00ED0874"/>
    <w:rsid w:val="00ED1CB2"/>
    <w:rsid w:val="00ED209A"/>
    <w:rsid w:val="00ED3145"/>
    <w:rsid w:val="00ED4D13"/>
    <w:rsid w:val="00ED4DAA"/>
    <w:rsid w:val="00ED7B05"/>
    <w:rsid w:val="00EE25A1"/>
    <w:rsid w:val="00EE4149"/>
    <w:rsid w:val="00EE433E"/>
    <w:rsid w:val="00EE6D90"/>
    <w:rsid w:val="00EF0FDA"/>
    <w:rsid w:val="00EF12FA"/>
    <w:rsid w:val="00EF54DB"/>
    <w:rsid w:val="00EF5768"/>
    <w:rsid w:val="00EF6311"/>
    <w:rsid w:val="00EF7BA3"/>
    <w:rsid w:val="00F01F89"/>
    <w:rsid w:val="00F02018"/>
    <w:rsid w:val="00F023BA"/>
    <w:rsid w:val="00F02A7C"/>
    <w:rsid w:val="00F03D0F"/>
    <w:rsid w:val="00F041FD"/>
    <w:rsid w:val="00F127EC"/>
    <w:rsid w:val="00F16789"/>
    <w:rsid w:val="00F24127"/>
    <w:rsid w:val="00F26648"/>
    <w:rsid w:val="00F32348"/>
    <w:rsid w:val="00F37A0E"/>
    <w:rsid w:val="00F4094F"/>
    <w:rsid w:val="00F41EBC"/>
    <w:rsid w:val="00F444C0"/>
    <w:rsid w:val="00F46E0C"/>
    <w:rsid w:val="00F60A50"/>
    <w:rsid w:val="00F630F8"/>
    <w:rsid w:val="00F72AAF"/>
    <w:rsid w:val="00F76A34"/>
    <w:rsid w:val="00F76FEC"/>
    <w:rsid w:val="00F80929"/>
    <w:rsid w:val="00F84A09"/>
    <w:rsid w:val="00F84A1C"/>
    <w:rsid w:val="00F8649A"/>
    <w:rsid w:val="00F940C1"/>
    <w:rsid w:val="00F952D6"/>
    <w:rsid w:val="00F970D6"/>
    <w:rsid w:val="00FA3746"/>
    <w:rsid w:val="00FB19DC"/>
    <w:rsid w:val="00FB24EA"/>
    <w:rsid w:val="00FB4584"/>
    <w:rsid w:val="00FB4A85"/>
    <w:rsid w:val="00FB699D"/>
    <w:rsid w:val="00FC4F03"/>
    <w:rsid w:val="00FD07B1"/>
    <w:rsid w:val="00FD536E"/>
    <w:rsid w:val="00FD5C46"/>
    <w:rsid w:val="00FD6D85"/>
    <w:rsid w:val="00FE19D7"/>
    <w:rsid w:val="00FE2773"/>
    <w:rsid w:val="00FE292C"/>
    <w:rsid w:val="00FE344D"/>
    <w:rsid w:val="00FE569C"/>
    <w:rsid w:val="00FF1B5A"/>
    <w:rsid w:val="00FF5A11"/>
    <w:rsid w:val="00FF6810"/>
    <w:rsid w:val="00FF7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C4481B"/>
    <w:pPr>
      <w:keepNext/>
      <w:numPr>
        <w:numId w:val="1"/>
      </w:numPr>
      <w:spacing w:before="240"/>
      <w:outlineLvl w:val="0"/>
    </w:pPr>
    <w:rPr>
      <w:rFonts w:ascii="Arial" w:hAnsi="Arial"/>
      <w:b/>
      <w:sz w:val="24"/>
    </w:rPr>
  </w:style>
  <w:style w:type="paragraph" w:styleId="Heading2">
    <w:name w:val="heading 2"/>
    <w:aliases w:val="Заголовок 2 Знак1,Заголовок 2 Знак Знак"/>
    <w:basedOn w:val="Normal"/>
    <w:next w:val="Normal"/>
    <w:link w:val="Heading2Char"/>
    <w:uiPriority w:val="99"/>
    <w:qFormat/>
    <w:rsid w:val="00C4481B"/>
    <w:pPr>
      <w:keepNext/>
      <w:numPr>
        <w:ilvl w:val="1"/>
        <w:numId w:val="1"/>
      </w:numPr>
      <w:tabs>
        <w:tab w:val="right" w:leader="underscore" w:pos="9072"/>
      </w:tabs>
      <w:spacing w:before="120"/>
      <w:outlineLvl w:val="1"/>
    </w:pPr>
    <w:rPr>
      <w:b/>
      <w:sz w:val="24"/>
      <w:szCs w:val="24"/>
    </w:rPr>
  </w:style>
  <w:style w:type="paragraph" w:styleId="Heading3">
    <w:name w:val="heading 3"/>
    <w:basedOn w:val="Normal"/>
    <w:next w:val="Normal"/>
    <w:uiPriority w:val="9"/>
    <w:qFormat/>
    <w:rsid w:val="00C4481B"/>
    <w:pPr>
      <w:numPr>
        <w:ilvl w:val="2"/>
        <w:numId w:val="1"/>
      </w:numPr>
      <w:outlineLvl w:val="2"/>
    </w:pPr>
    <w:rPr>
      <w:sz w:val="18"/>
    </w:rPr>
  </w:style>
  <w:style w:type="paragraph" w:styleId="Heading4">
    <w:name w:val="heading 4"/>
    <w:basedOn w:val="Normal"/>
    <w:next w:val="Normal"/>
    <w:uiPriority w:val="9"/>
    <w:qFormat/>
    <w:rsid w:val="00C4481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75342"/>
    <w:pPr>
      <w:spacing w:before="240" w:after="60"/>
      <w:outlineLvl w:val="4"/>
    </w:pPr>
    <w:rPr>
      <w:b/>
      <w:bCs/>
      <w:i/>
      <w:iCs/>
      <w:sz w:val="26"/>
      <w:szCs w:val="26"/>
    </w:rPr>
  </w:style>
  <w:style w:type="paragraph" w:styleId="Heading6">
    <w:name w:val="heading 6"/>
    <w:basedOn w:val="Normal"/>
    <w:next w:val="Normal"/>
    <w:uiPriority w:val="9"/>
    <w:qFormat/>
    <w:rsid w:val="00C4481B"/>
    <w:pPr>
      <w:numPr>
        <w:ilvl w:val="5"/>
        <w:numId w:val="1"/>
      </w:numPr>
      <w:spacing w:before="240" w:after="60"/>
      <w:outlineLvl w:val="5"/>
    </w:pPr>
    <w:rPr>
      <w:i/>
      <w:sz w:val="22"/>
    </w:rPr>
  </w:style>
  <w:style w:type="paragraph" w:styleId="Heading7">
    <w:name w:val="heading 7"/>
    <w:basedOn w:val="Normal"/>
    <w:next w:val="Normal"/>
    <w:qFormat/>
    <w:pPr>
      <w:keepNext/>
      <w:tabs>
        <w:tab w:val="right" w:pos="5670"/>
        <w:tab w:val="right" w:leader="underscore" w:pos="9072"/>
      </w:tabs>
      <w:outlineLvl w:val="6"/>
    </w:pPr>
    <w:rPr>
      <w:b/>
      <w:sz w:val="1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link w:val="Heading9Char"/>
    <w:uiPriority w:val="9"/>
    <w:semiHidden/>
    <w:unhideWhenUsed/>
    <w:qFormat/>
    <w:rsid w:val="00AB318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аголовок 2 Знак1 Char,Заголовок 2 Знак Знак Char"/>
    <w:link w:val="Heading2"/>
    <w:uiPriority w:val="99"/>
    <w:rsid w:val="00C4481B"/>
    <w:rPr>
      <w:b/>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sz w:val="18"/>
    </w:rPr>
  </w:style>
  <w:style w:type="character" w:styleId="Hyperlink">
    <w:name w:val="Hyperlink"/>
    <w:rPr>
      <w:color w:val="0000FF"/>
      <w:u w:val="single"/>
    </w:rPr>
  </w:style>
  <w:style w:type="character" w:styleId="PageNumber">
    <w:name w:val="page number"/>
    <w:basedOn w:val="DefaultParagraphFont"/>
  </w:style>
  <w:style w:type="paragraph" w:styleId="List2">
    <w:name w:val="List 2"/>
    <w:basedOn w:val="Normal"/>
    <w:pPr>
      <w:ind w:left="566" w:hanging="283"/>
    </w:pPr>
    <w:rPr>
      <w:sz w:val="24"/>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style>
  <w:style w:type="paragraph" w:styleId="BodyText3">
    <w:name w:val="Body Text 3"/>
    <w:basedOn w:val="Normal"/>
    <w:pPr>
      <w:tabs>
        <w:tab w:val="left" w:pos="9356"/>
      </w:tabs>
      <w:spacing w:line="360" w:lineRule="auto"/>
      <w:ind w:right="-1759"/>
      <w:jc w:val="both"/>
    </w:pPr>
    <w:rPr>
      <w:rFonts w:ascii="Arial" w:hAnsi="Arial"/>
      <w:b/>
      <w:snapToGrid w:val="0"/>
      <w:color w:val="000000"/>
      <w:kern w:val="40"/>
      <w:sz w:val="24"/>
    </w:rPr>
  </w:style>
  <w:style w:type="paragraph" w:styleId="ListBullet">
    <w:name w:val="List Bullet"/>
    <w:basedOn w:val="Normal"/>
    <w:autoRedefine/>
    <w:pPr>
      <w:tabs>
        <w:tab w:val="num" w:pos="360"/>
      </w:tabs>
      <w:ind w:left="360" w:hanging="360"/>
      <w:jc w:val="right"/>
    </w:pPr>
    <w:rPr>
      <w:sz w:val="18"/>
    </w:rPr>
  </w:style>
  <w:style w:type="paragraph" w:customStyle="1" w:styleId="1">
    <w:name w:val="çàãîëîâîê 1"/>
    <w:basedOn w:val="Normal"/>
    <w:next w:val="Normal"/>
    <w:pPr>
      <w:keepNext/>
      <w:jc w:val="center"/>
    </w:pPr>
    <w:rPr>
      <w:rFonts w:ascii="Arial" w:hAnsi="Arial"/>
      <w:b/>
      <w:sz w:val="28"/>
    </w:rPr>
  </w:style>
  <w:style w:type="paragraph" w:customStyle="1" w:styleId="a">
    <w:name w:val="Îáû÷íûé"/>
  </w:style>
  <w:style w:type="paragraph" w:customStyle="1" w:styleId="3">
    <w:name w:val="Îñíîâíîé òåêñò 3"/>
    <w:basedOn w:val="a"/>
    <w:pPr>
      <w:jc w:val="center"/>
    </w:pPr>
    <w:rPr>
      <w:rFonts w:ascii="Arial" w:hAnsi="Arial"/>
      <w:sz w:val="28"/>
    </w:rPr>
  </w:style>
  <w:style w:type="table" w:styleId="TableGrid">
    <w:name w:val="Table Grid"/>
    <w:basedOn w:val="TableNormal"/>
    <w:rsid w:val="00187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75342"/>
    <w:pPr>
      <w:spacing w:after="120"/>
    </w:pPr>
  </w:style>
  <w:style w:type="paragraph" w:customStyle="1" w:styleId="10">
    <w:name w:val="Стиль1"/>
    <w:basedOn w:val="TOC1"/>
    <w:rsid w:val="00375342"/>
    <w:pPr>
      <w:tabs>
        <w:tab w:val="right" w:leader="dot" w:pos="8296"/>
      </w:tabs>
    </w:pPr>
  </w:style>
  <w:style w:type="paragraph" w:styleId="TOC1">
    <w:name w:val="toc 1"/>
    <w:basedOn w:val="Normal"/>
    <w:next w:val="Normal"/>
    <w:autoRedefine/>
    <w:semiHidden/>
    <w:rsid w:val="00A64D29"/>
    <w:pPr>
      <w:spacing w:line="240" w:lineRule="exact"/>
      <w:jc w:val="center"/>
    </w:pPr>
    <w:rPr>
      <w:sz w:val="18"/>
      <w:szCs w:val="18"/>
    </w:rPr>
  </w:style>
  <w:style w:type="paragraph" w:customStyle="1" w:styleId="11">
    <w:name w:val="Текст1"/>
    <w:basedOn w:val="Normal"/>
    <w:rsid w:val="00375342"/>
    <w:rPr>
      <w:rFonts w:ascii="Courier New" w:hAnsi="Courier New"/>
    </w:rPr>
  </w:style>
  <w:style w:type="paragraph" w:styleId="List3">
    <w:name w:val="List 3"/>
    <w:basedOn w:val="Normal"/>
    <w:rsid w:val="00375342"/>
    <w:pPr>
      <w:tabs>
        <w:tab w:val="num" w:pos="360"/>
      </w:tabs>
      <w:ind w:left="360" w:hanging="360"/>
    </w:pPr>
  </w:style>
  <w:style w:type="paragraph" w:customStyle="1" w:styleId="210pt">
    <w:name w:val="Стиль Заголовок 2 + 10 pt не полужирный"/>
    <w:basedOn w:val="Heading2"/>
    <w:rsid w:val="00C4481B"/>
    <w:rPr>
      <w:b w:val="0"/>
    </w:rPr>
  </w:style>
  <w:style w:type="paragraph" w:customStyle="1" w:styleId="caaieiaie1">
    <w:name w:val="caaieiaie 1"/>
    <w:basedOn w:val="Normal"/>
    <w:next w:val="Normal"/>
    <w:rsid w:val="003C02CD"/>
    <w:pPr>
      <w:keepNext/>
      <w:overflowPunct w:val="0"/>
      <w:autoSpaceDE w:val="0"/>
      <w:autoSpaceDN w:val="0"/>
      <w:adjustRightInd w:val="0"/>
      <w:textAlignment w:val="baseline"/>
    </w:pPr>
    <w:rPr>
      <w:b/>
    </w:rPr>
  </w:style>
  <w:style w:type="paragraph" w:customStyle="1" w:styleId="a0">
    <w:name w:val="Вопрос"/>
    <w:basedOn w:val="BodyText"/>
    <w:rsid w:val="00EB0731"/>
    <w:pPr>
      <w:spacing w:before="240" w:after="0" w:line="360" w:lineRule="auto"/>
      <w:ind w:left="1134"/>
      <w:jc w:val="right"/>
    </w:pPr>
    <w:rPr>
      <w:i/>
      <w:sz w:val="24"/>
      <w:szCs w:val="24"/>
    </w:rPr>
  </w:style>
  <w:style w:type="paragraph" w:styleId="BalloonText">
    <w:name w:val="Balloon Text"/>
    <w:basedOn w:val="Normal"/>
    <w:semiHidden/>
    <w:rsid w:val="00780D8D"/>
    <w:rPr>
      <w:rFonts w:ascii="Tahoma" w:hAnsi="Tahoma" w:cs="Tahoma"/>
      <w:sz w:val="16"/>
      <w:szCs w:val="16"/>
    </w:rPr>
  </w:style>
  <w:style w:type="character" w:styleId="CommentReference">
    <w:name w:val="annotation reference"/>
    <w:semiHidden/>
    <w:rsid w:val="002A615D"/>
    <w:rPr>
      <w:sz w:val="16"/>
      <w:szCs w:val="16"/>
    </w:rPr>
  </w:style>
  <w:style w:type="paragraph" w:styleId="CommentText">
    <w:name w:val="annotation text"/>
    <w:basedOn w:val="Normal"/>
    <w:semiHidden/>
    <w:rsid w:val="002A615D"/>
  </w:style>
  <w:style w:type="paragraph" w:styleId="CommentSubject">
    <w:name w:val="annotation subject"/>
    <w:basedOn w:val="CommentText"/>
    <w:next w:val="CommentText"/>
    <w:semiHidden/>
    <w:rsid w:val="002A615D"/>
    <w:rPr>
      <w:b/>
      <w:bCs/>
    </w:rPr>
  </w:style>
  <w:style w:type="character" w:customStyle="1" w:styleId="Heading9Char">
    <w:name w:val="Heading 9 Char"/>
    <w:basedOn w:val="DefaultParagraphFont"/>
    <w:link w:val="Heading9"/>
    <w:uiPriority w:val="9"/>
    <w:semiHidden/>
    <w:rsid w:val="00AB3187"/>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semiHidden/>
    <w:unhideWhenUsed/>
    <w:rsid w:val="00AB3187"/>
    <w:pPr>
      <w:spacing w:after="120"/>
      <w:ind w:left="283"/>
    </w:pPr>
  </w:style>
  <w:style w:type="character" w:customStyle="1" w:styleId="BodyTextIndentChar">
    <w:name w:val="Body Text Indent Char"/>
    <w:basedOn w:val="DefaultParagraphFont"/>
    <w:link w:val="BodyTextIndent"/>
    <w:uiPriority w:val="99"/>
    <w:semiHidden/>
    <w:rsid w:val="00AB3187"/>
  </w:style>
  <w:style w:type="paragraph" w:styleId="ListParagraph">
    <w:name w:val="List Paragraph"/>
    <w:basedOn w:val="Normal"/>
    <w:uiPriority w:val="34"/>
    <w:qFormat/>
    <w:rsid w:val="001A3BF3"/>
    <w:pPr>
      <w:ind w:left="720"/>
      <w:contextualSpacing/>
    </w:pPr>
  </w:style>
  <w:style w:type="paragraph" w:styleId="Title">
    <w:name w:val="Title"/>
    <w:basedOn w:val="Normal"/>
    <w:link w:val="TitleChar"/>
    <w:qFormat/>
    <w:rsid w:val="003B2C41"/>
    <w:pPr>
      <w:jc w:val="center"/>
    </w:pPr>
    <w:rPr>
      <w:b/>
      <w:bCs/>
      <w:sz w:val="36"/>
      <w:szCs w:val="24"/>
    </w:rPr>
  </w:style>
  <w:style w:type="character" w:customStyle="1" w:styleId="TitleChar">
    <w:name w:val="Title Char"/>
    <w:basedOn w:val="DefaultParagraphFont"/>
    <w:link w:val="Title"/>
    <w:rsid w:val="003B2C41"/>
    <w:rPr>
      <w:b/>
      <w:bCs/>
      <w:sz w:val="36"/>
      <w:szCs w:val="24"/>
    </w:rPr>
  </w:style>
  <w:style w:type="character" w:customStyle="1" w:styleId="FooterChar">
    <w:name w:val="Footer Char"/>
    <w:link w:val="Footer"/>
    <w:uiPriority w:val="99"/>
    <w:rsid w:val="00425F7A"/>
    <w:rPr>
      <w:sz w:val="18"/>
    </w:rPr>
  </w:style>
  <w:style w:type="character" w:customStyle="1" w:styleId="FootnoteTextChar">
    <w:name w:val="Footnote Text Char"/>
    <w:basedOn w:val="DefaultParagraphFont"/>
    <w:link w:val="FootnoteText"/>
    <w:uiPriority w:val="99"/>
    <w:semiHidden/>
    <w:rsid w:val="009A02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rsid w:val="00C4481B"/>
    <w:pPr>
      <w:keepNext/>
      <w:numPr>
        <w:numId w:val="1"/>
      </w:numPr>
      <w:spacing w:before="240"/>
      <w:outlineLvl w:val="0"/>
    </w:pPr>
    <w:rPr>
      <w:rFonts w:ascii="Arial" w:hAnsi="Arial"/>
      <w:b/>
      <w:sz w:val="24"/>
    </w:rPr>
  </w:style>
  <w:style w:type="paragraph" w:styleId="Heading2">
    <w:name w:val="heading 2"/>
    <w:aliases w:val="Заголовок 2 Знак1,Заголовок 2 Знак Знак"/>
    <w:basedOn w:val="Normal"/>
    <w:next w:val="Normal"/>
    <w:link w:val="Heading2Char"/>
    <w:uiPriority w:val="99"/>
    <w:qFormat/>
    <w:rsid w:val="00C4481B"/>
    <w:pPr>
      <w:keepNext/>
      <w:numPr>
        <w:ilvl w:val="1"/>
        <w:numId w:val="1"/>
      </w:numPr>
      <w:tabs>
        <w:tab w:val="right" w:leader="underscore" w:pos="9072"/>
      </w:tabs>
      <w:spacing w:before="120"/>
      <w:outlineLvl w:val="1"/>
    </w:pPr>
    <w:rPr>
      <w:b/>
      <w:sz w:val="24"/>
      <w:szCs w:val="24"/>
    </w:rPr>
  </w:style>
  <w:style w:type="paragraph" w:styleId="Heading3">
    <w:name w:val="heading 3"/>
    <w:basedOn w:val="Normal"/>
    <w:next w:val="Normal"/>
    <w:uiPriority w:val="9"/>
    <w:qFormat/>
    <w:rsid w:val="00C4481B"/>
    <w:pPr>
      <w:numPr>
        <w:ilvl w:val="2"/>
        <w:numId w:val="1"/>
      </w:numPr>
      <w:outlineLvl w:val="2"/>
    </w:pPr>
    <w:rPr>
      <w:sz w:val="18"/>
    </w:rPr>
  </w:style>
  <w:style w:type="paragraph" w:styleId="Heading4">
    <w:name w:val="heading 4"/>
    <w:basedOn w:val="Normal"/>
    <w:next w:val="Normal"/>
    <w:uiPriority w:val="9"/>
    <w:qFormat/>
    <w:rsid w:val="00C4481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75342"/>
    <w:pPr>
      <w:spacing w:before="240" w:after="60"/>
      <w:outlineLvl w:val="4"/>
    </w:pPr>
    <w:rPr>
      <w:b/>
      <w:bCs/>
      <w:i/>
      <w:iCs/>
      <w:sz w:val="26"/>
      <w:szCs w:val="26"/>
    </w:rPr>
  </w:style>
  <w:style w:type="paragraph" w:styleId="Heading6">
    <w:name w:val="heading 6"/>
    <w:basedOn w:val="Normal"/>
    <w:next w:val="Normal"/>
    <w:uiPriority w:val="9"/>
    <w:qFormat/>
    <w:rsid w:val="00C4481B"/>
    <w:pPr>
      <w:numPr>
        <w:ilvl w:val="5"/>
        <w:numId w:val="1"/>
      </w:numPr>
      <w:spacing w:before="240" w:after="60"/>
      <w:outlineLvl w:val="5"/>
    </w:pPr>
    <w:rPr>
      <w:i/>
      <w:sz w:val="22"/>
    </w:rPr>
  </w:style>
  <w:style w:type="paragraph" w:styleId="Heading7">
    <w:name w:val="heading 7"/>
    <w:basedOn w:val="Normal"/>
    <w:next w:val="Normal"/>
    <w:qFormat/>
    <w:pPr>
      <w:keepNext/>
      <w:tabs>
        <w:tab w:val="right" w:pos="5670"/>
        <w:tab w:val="right" w:leader="underscore" w:pos="9072"/>
      </w:tabs>
      <w:outlineLvl w:val="6"/>
    </w:pPr>
    <w:rPr>
      <w:b/>
      <w:sz w:val="1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link w:val="Heading9Char"/>
    <w:uiPriority w:val="9"/>
    <w:semiHidden/>
    <w:unhideWhenUsed/>
    <w:qFormat/>
    <w:rsid w:val="00AB318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аголовок 2 Знак1 Char,Заголовок 2 Знак Знак Char"/>
    <w:link w:val="Heading2"/>
    <w:uiPriority w:val="99"/>
    <w:rsid w:val="00C4481B"/>
    <w:rPr>
      <w:b/>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sz w:val="18"/>
    </w:rPr>
  </w:style>
  <w:style w:type="character" w:styleId="Hyperlink">
    <w:name w:val="Hyperlink"/>
    <w:rPr>
      <w:color w:val="0000FF"/>
      <w:u w:val="single"/>
    </w:rPr>
  </w:style>
  <w:style w:type="character" w:styleId="PageNumber">
    <w:name w:val="page number"/>
    <w:basedOn w:val="DefaultParagraphFont"/>
  </w:style>
  <w:style w:type="paragraph" w:styleId="List2">
    <w:name w:val="List 2"/>
    <w:basedOn w:val="Normal"/>
    <w:pPr>
      <w:ind w:left="566" w:hanging="283"/>
    </w:pPr>
    <w:rPr>
      <w:sz w:val="24"/>
    </w:rPr>
  </w:style>
  <w:style w:type="character" w:styleId="FootnoteReference">
    <w:name w:val="footnote reference"/>
    <w:uiPriority w:val="99"/>
    <w:semiHidden/>
    <w:rPr>
      <w:vertAlign w:val="superscript"/>
    </w:rPr>
  </w:style>
  <w:style w:type="paragraph" w:styleId="FootnoteText">
    <w:name w:val="footnote text"/>
    <w:basedOn w:val="Normal"/>
    <w:link w:val="FootnoteTextChar"/>
    <w:uiPriority w:val="99"/>
    <w:semiHidden/>
  </w:style>
  <w:style w:type="paragraph" w:styleId="BodyText3">
    <w:name w:val="Body Text 3"/>
    <w:basedOn w:val="Normal"/>
    <w:pPr>
      <w:tabs>
        <w:tab w:val="left" w:pos="9356"/>
      </w:tabs>
      <w:spacing w:line="360" w:lineRule="auto"/>
      <w:ind w:right="-1759"/>
      <w:jc w:val="both"/>
    </w:pPr>
    <w:rPr>
      <w:rFonts w:ascii="Arial" w:hAnsi="Arial"/>
      <w:b/>
      <w:snapToGrid w:val="0"/>
      <w:color w:val="000000"/>
      <w:kern w:val="40"/>
      <w:sz w:val="24"/>
    </w:rPr>
  </w:style>
  <w:style w:type="paragraph" w:styleId="ListBullet">
    <w:name w:val="List Bullet"/>
    <w:basedOn w:val="Normal"/>
    <w:autoRedefine/>
    <w:pPr>
      <w:tabs>
        <w:tab w:val="num" w:pos="360"/>
      </w:tabs>
      <w:ind w:left="360" w:hanging="360"/>
      <w:jc w:val="right"/>
    </w:pPr>
    <w:rPr>
      <w:sz w:val="18"/>
    </w:rPr>
  </w:style>
  <w:style w:type="paragraph" w:customStyle="1" w:styleId="1">
    <w:name w:val="çàãîëîâîê 1"/>
    <w:basedOn w:val="Normal"/>
    <w:next w:val="Normal"/>
    <w:pPr>
      <w:keepNext/>
      <w:jc w:val="center"/>
    </w:pPr>
    <w:rPr>
      <w:rFonts w:ascii="Arial" w:hAnsi="Arial"/>
      <w:b/>
      <w:sz w:val="28"/>
    </w:rPr>
  </w:style>
  <w:style w:type="paragraph" w:customStyle="1" w:styleId="a">
    <w:name w:val="Îáû÷íûé"/>
  </w:style>
  <w:style w:type="paragraph" w:customStyle="1" w:styleId="3">
    <w:name w:val="Îñíîâíîé òåêñò 3"/>
    <w:basedOn w:val="a"/>
    <w:pPr>
      <w:jc w:val="center"/>
    </w:pPr>
    <w:rPr>
      <w:rFonts w:ascii="Arial" w:hAnsi="Arial"/>
      <w:sz w:val="28"/>
    </w:rPr>
  </w:style>
  <w:style w:type="table" w:styleId="TableGrid">
    <w:name w:val="Table Grid"/>
    <w:basedOn w:val="TableNormal"/>
    <w:rsid w:val="00187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75342"/>
    <w:pPr>
      <w:spacing w:after="120"/>
    </w:pPr>
  </w:style>
  <w:style w:type="paragraph" w:customStyle="1" w:styleId="10">
    <w:name w:val="Стиль1"/>
    <w:basedOn w:val="TOC1"/>
    <w:rsid w:val="00375342"/>
    <w:pPr>
      <w:tabs>
        <w:tab w:val="right" w:leader="dot" w:pos="8296"/>
      </w:tabs>
    </w:pPr>
  </w:style>
  <w:style w:type="paragraph" w:styleId="TOC1">
    <w:name w:val="toc 1"/>
    <w:basedOn w:val="Normal"/>
    <w:next w:val="Normal"/>
    <w:autoRedefine/>
    <w:semiHidden/>
    <w:rsid w:val="00A64D29"/>
    <w:pPr>
      <w:spacing w:line="240" w:lineRule="exact"/>
      <w:jc w:val="center"/>
    </w:pPr>
    <w:rPr>
      <w:sz w:val="18"/>
      <w:szCs w:val="18"/>
    </w:rPr>
  </w:style>
  <w:style w:type="paragraph" w:customStyle="1" w:styleId="11">
    <w:name w:val="Текст1"/>
    <w:basedOn w:val="Normal"/>
    <w:rsid w:val="00375342"/>
    <w:rPr>
      <w:rFonts w:ascii="Courier New" w:hAnsi="Courier New"/>
    </w:rPr>
  </w:style>
  <w:style w:type="paragraph" w:styleId="List3">
    <w:name w:val="List 3"/>
    <w:basedOn w:val="Normal"/>
    <w:rsid w:val="00375342"/>
    <w:pPr>
      <w:tabs>
        <w:tab w:val="num" w:pos="360"/>
      </w:tabs>
      <w:ind w:left="360" w:hanging="360"/>
    </w:pPr>
  </w:style>
  <w:style w:type="paragraph" w:customStyle="1" w:styleId="210pt">
    <w:name w:val="Стиль Заголовок 2 + 10 pt не полужирный"/>
    <w:basedOn w:val="Heading2"/>
    <w:rsid w:val="00C4481B"/>
    <w:rPr>
      <w:b w:val="0"/>
    </w:rPr>
  </w:style>
  <w:style w:type="paragraph" w:customStyle="1" w:styleId="caaieiaie1">
    <w:name w:val="caaieiaie 1"/>
    <w:basedOn w:val="Normal"/>
    <w:next w:val="Normal"/>
    <w:rsid w:val="003C02CD"/>
    <w:pPr>
      <w:keepNext/>
      <w:overflowPunct w:val="0"/>
      <w:autoSpaceDE w:val="0"/>
      <w:autoSpaceDN w:val="0"/>
      <w:adjustRightInd w:val="0"/>
      <w:textAlignment w:val="baseline"/>
    </w:pPr>
    <w:rPr>
      <w:b/>
    </w:rPr>
  </w:style>
  <w:style w:type="paragraph" w:customStyle="1" w:styleId="a0">
    <w:name w:val="Вопрос"/>
    <w:basedOn w:val="BodyText"/>
    <w:rsid w:val="00EB0731"/>
    <w:pPr>
      <w:spacing w:before="240" w:after="0" w:line="360" w:lineRule="auto"/>
      <w:ind w:left="1134"/>
      <w:jc w:val="right"/>
    </w:pPr>
    <w:rPr>
      <w:i/>
      <w:sz w:val="24"/>
      <w:szCs w:val="24"/>
    </w:rPr>
  </w:style>
  <w:style w:type="paragraph" w:styleId="BalloonText">
    <w:name w:val="Balloon Text"/>
    <w:basedOn w:val="Normal"/>
    <w:semiHidden/>
    <w:rsid w:val="00780D8D"/>
    <w:rPr>
      <w:rFonts w:ascii="Tahoma" w:hAnsi="Tahoma" w:cs="Tahoma"/>
      <w:sz w:val="16"/>
      <w:szCs w:val="16"/>
    </w:rPr>
  </w:style>
  <w:style w:type="character" w:styleId="CommentReference">
    <w:name w:val="annotation reference"/>
    <w:semiHidden/>
    <w:rsid w:val="002A615D"/>
    <w:rPr>
      <w:sz w:val="16"/>
      <w:szCs w:val="16"/>
    </w:rPr>
  </w:style>
  <w:style w:type="paragraph" w:styleId="CommentText">
    <w:name w:val="annotation text"/>
    <w:basedOn w:val="Normal"/>
    <w:semiHidden/>
    <w:rsid w:val="002A615D"/>
  </w:style>
  <w:style w:type="paragraph" w:styleId="CommentSubject">
    <w:name w:val="annotation subject"/>
    <w:basedOn w:val="CommentText"/>
    <w:next w:val="CommentText"/>
    <w:semiHidden/>
    <w:rsid w:val="002A615D"/>
    <w:rPr>
      <w:b/>
      <w:bCs/>
    </w:rPr>
  </w:style>
  <w:style w:type="character" w:customStyle="1" w:styleId="Heading9Char">
    <w:name w:val="Heading 9 Char"/>
    <w:basedOn w:val="DefaultParagraphFont"/>
    <w:link w:val="Heading9"/>
    <w:uiPriority w:val="9"/>
    <w:semiHidden/>
    <w:rsid w:val="00AB3187"/>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semiHidden/>
    <w:unhideWhenUsed/>
    <w:rsid w:val="00AB3187"/>
    <w:pPr>
      <w:spacing w:after="120"/>
      <w:ind w:left="283"/>
    </w:pPr>
  </w:style>
  <w:style w:type="character" w:customStyle="1" w:styleId="BodyTextIndentChar">
    <w:name w:val="Body Text Indent Char"/>
    <w:basedOn w:val="DefaultParagraphFont"/>
    <w:link w:val="BodyTextIndent"/>
    <w:uiPriority w:val="99"/>
    <w:semiHidden/>
    <w:rsid w:val="00AB3187"/>
  </w:style>
  <w:style w:type="paragraph" w:styleId="ListParagraph">
    <w:name w:val="List Paragraph"/>
    <w:basedOn w:val="Normal"/>
    <w:uiPriority w:val="34"/>
    <w:qFormat/>
    <w:rsid w:val="001A3BF3"/>
    <w:pPr>
      <w:ind w:left="720"/>
      <w:contextualSpacing/>
    </w:pPr>
  </w:style>
  <w:style w:type="paragraph" w:styleId="Title">
    <w:name w:val="Title"/>
    <w:basedOn w:val="Normal"/>
    <w:link w:val="TitleChar"/>
    <w:qFormat/>
    <w:rsid w:val="003B2C41"/>
    <w:pPr>
      <w:jc w:val="center"/>
    </w:pPr>
    <w:rPr>
      <w:b/>
      <w:bCs/>
      <w:sz w:val="36"/>
      <w:szCs w:val="24"/>
    </w:rPr>
  </w:style>
  <w:style w:type="character" w:customStyle="1" w:styleId="TitleChar">
    <w:name w:val="Title Char"/>
    <w:basedOn w:val="DefaultParagraphFont"/>
    <w:link w:val="Title"/>
    <w:rsid w:val="003B2C41"/>
    <w:rPr>
      <w:b/>
      <w:bCs/>
      <w:sz w:val="36"/>
      <w:szCs w:val="24"/>
    </w:rPr>
  </w:style>
  <w:style w:type="character" w:customStyle="1" w:styleId="FooterChar">
    <w:name w:val="Footer Char"/>
    <w:link w:val="Footer"/>
    <w:uiPriority w:val="99"/>
    <w:rsid w:val="00425F7A"/>
    <w:rPr>
      <w:sz w:val="18"/>
    </w:rPr>
  </w:style>
  <w:style w:type="character" w:customStyle="1" w:styleId="FootnoteTextChar">
    <w:name w:val="Footnote Text Char"/>
    <w:basedOn w:val="DefaultParagraphFont"/>
    <w:link w:val="FootnoteText"/>
    <w:uiPriority w:val="99"/>
    <w:semiHidden/>
    <w:rsid w:val="009A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890">
      <w:bodyDiv w:val="1"/>
      <w:marLeft w:val="0"/>
      <w:marRight w:val="0"/>
      <w:marTop w:val="0"/>
      <w:marBottom w:val="0"/>
      <w:divBdr>
        <w:top w:val="none" w:sz="0" w:space="0" w:color="auto"/>
        <w:left w:val="none" w:sz="0" w:space="0" w:color="auto"/>
        <w:bottom w:val="none" w:sz="0" w:space="0" w:color="auto"/>
        <w:right w:val="none" w:sz="0" w:space="0" w:color="auto"/>
      </w:divBdr>
    </w:div>
    <w:div w:id="224920857">
      <w:bodyDiv w:val="1"/>
      <w:marLeft w:val="0"/>
      <w:marRight w:val="0"/>
      <w:marTop w:val="0"/>
      <w:marBottom w:val="0"/>
      <w:divBdr>
        <w:top w:val="none" w:sz="0" w:space="0" w:color="auto"/>
        <w:left w:val="none" w:sz="0" w:space="0" w:color="auto"/>
        <w:bottom w:val="none" w:sz="0" w:space="0" w:color="auto"/>
        <w:right w:val="none" w:sz="0" w:space="0" w:color="auto"/>
      </w:divBdr>
    </w:div>
    <w:div w:id="271547904">
      <w:bodyDiv w:val="1"/>
      <w:marLeft w:val="0"/>
      <w:marRight w:val="0"/>
      <w:marTop w:val="0"/>
      <w:marBottom w:val="0"/>
      <w:divBdr>
        <w:top w:val="none" w:sz="0" w:space="0" w:color="auto"/>
        <w:left w:val="none" w:sz="0" w:space="0" w:color="auto"/>
        <w:bottom w:val="none" w:sz="0" w:space="0" w:color="auto"/>
        <w:right w:val="none" w:sz="0" w:space="0" w:color="auto"/>
      </w:divBdr>
    </w:div>
    <w:div w:id="578557917">
      <w:bodyDiv w:val="1"/>
      <w:marLeft w:val="0"/>
      <w:marRight w:val="0"/>
      <w:marTop w:val="0"/>
      <w:marBottom w:val="0"/>
      <w:divBdr>
        <w:top w:val="none" w:sz="0" w:space="0" w:color="auto"/>
        <w:left w:val="none" w:sz="0" w:space="0" w:color="auto"/>
        <w:bottom w:val="none" w:sz="0" w:space="0" w:color="auto"/>
        <w:right w:val="none" w:sz="0" w:space="0" w:color="auto"/>
      </w:divBdr>
    </w:div>
    <w:div w:id="600524991">
      <w:bodyDiv w:val="1"/>
      <w:marLeft w:val="0"/>
      <w:marRight w:val="0"/>
      <w:marTop w:val="0"/>
      <w:marBottom w:val="0"/>
      <w:divBdr>
        <w:top w:val="none" w:sz="0" w:space="0" w:color="auto"/>
        <w:left w:val="none" w:sz="0" w:space="0" w:color="auto"/>
        <w:bottom w:val="none" w:sz="0" w:space="0" w:color="auto"/>
        <w:right w:val="none" w:sz="0" w:space="0" w:color="auto"/>
      </w:divBdr>
    </w:div>
    <w:div w:id="636493031">
      <w:bodyDiv w:val="1"/>
      <w:marLeft w:val="0"/>
      <w:marRight w:val="0"/>
      <w:marTop w:val="0"/>
      <w:marBottom w:val="0"/>
      <w:divBdr>
        <w:top w:val="none" w:sz="0" w:space="0" w:color="auto"/>
        <w:left w:val="none" w:sz="0" w:space="0" w:color="auto"/>
        <w:bottom w:val="none" w:sz="0" w:space="0" w:color="auto"/>
        <w:right w:val="none" w:sz="0" w:space="0" w:color="auto"/>
      </w:divBdr>
    </w:div>
    <w:div w:id="969359346">
      <w:bodyDiv w:val="1"/>
      <w:marLeft w:val="0"/>
      <w:marRight w:val="0"/>
      <w:marTop w:val="0"/>
      <w:marBottom w:val="0"/>
      <w:divBdr>
        <w:top w:val="none" w:sz="0" w:space="0" w:color="auto"/>
        <w:left w:val="none" w:sz="0" w:space="0" w:color="auto"/>
        <w:bottom w:val="none" w:sz="0" w:space="0" w:color="auto"/>
        <w:right w:val="none" w:sz="0" w:space="0" w:color="auto"/>
      </w:divBdr>
    </w:div>
    <w:div w:id="1177618575">
      <w:bodyDiv w:val="1"/>
      <w:marLeft w:val="0"/>
      <w:marRight w:val="0"/>
      <w:marTop w:val="0"/>
      <w:marBottom w:val="0"/>
      <w:divBdr>
        <w:top w:val="none" w:sz="0" w:space="0" w:color="auto"/>
        <w:left w:val="none" w:sz="0" w:space="0" w:color="auto"/>
        <w:bottom w:val="none" w:sz="0" w:space="0" w:color="auto"/>
        <w:right w:val="none" w:sz="0" w:space="0" w:color="auto"/>
      </w:divBdr>
    </w:div>
    <w:div w:id="1229458135">
      <w:bodyDiv w:val="1"/>
      <w:marLeft w:val="0"/>
      <w:marRight w:val="0"/>
      <w:marTop w:val="0"/>
      <w:marBottom w:val="0"/>
      <w:divBdr>
        <w:top w:val="none" w:sz="0" w:space="0" w:color="auto"/>
        <w:left w:val="none" w:sz="0" w:space="0" w:color="auto"/>
        <w:bottom w:val="none" w:sz="0" w:space="0" w:color="auto"/>
        <w:right w:val="none" w:sz="0" w:space="0" w:color="auto"/>
      </w:divBdr>
      <w:divsChild>
        <w:div w:id="693112962">
          <w:marLeft w:val="0"/>
          <w:marRight w:val="0"/>
          <w:marTop w:val="0"/>
          <w:marBottom w:val="0"/>
          <w:divBdr>
            <w:top w:val="none" w:sz="0" w:space="0" w:color="auto"/>
            <w:left w:val="none" w:sz="0" w:space="0" w:color="auto"/>
            <w:bottom w:val="none" w:sz="0" w:space="0" w:color="auto"/>
            <w:right w:val="none" w:sz="0" w:space="0" w:color="auto"/>
          </w:divBdr>
          <w:divsChild>
            <w:div w:id="603880935">
              <w:marLeft w:val="0"/>
              <w:marRight w:val="0"/>
              <w:marTop w:val="0"/>
              <w:marBottom w:val="0"/>
              <w:divBdr>
                <w:top w:val="none" w:sz="0" w:space="0" w:color="auto"/>
                <w:left w:val="none" w:sz="0" w:space="0" w:color="auto"/>
                <w:bottom w:val="none" w:sz="0" w:space="0" w:color="auto"/>
                <w:right w:val="none" w:sz="0" w:space="0" w:color="auto"/>
              </w:divBdr>
              <w:divsChild>
                <w:div w:id="200168958">
                  <w:marLeft w:val="0"/>
                  <w:marRight w:val="0"/>
                  <w:marTop w:val="0"/>
                  <w:marBottom w:val="0"/>
                  <w:divBdr>
                    <w:top w:val="none" w:sz="0" w:space="0" w:color="auto"/>
                    <w:left w:val="none" w:sz="0" w:space="0" w:color="auto"/>
                    <w:bottom w:val="none" w:sz="0" w:space="0" w:color="auto"/>
                    <w:right w:val="none" w:sz="0" w:space="0" w:color="auto"/>
                  </w:divBdr>
                  <w:divsChild>
                    <w:div w:id="2654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6869">
      <w:bodyDiv w:val="1"/>
      <w:marLeft w:val="0"/>
      <w:marRight w:val="0"/>
      <w:marTop w:val="0"/>
      <w:marBottom w:val="0"/>
      <w:divBdr>
        <w:top w:val="none" w:sz="0" w:space="0" w:color="auto"/>
        <w:left w:val="none" w:sz="0" w:space="0" w:color="auto"/>
        <w:bottom w:val="none" w:sz="0" w:space="0" w:color="auto"/>
        <w:right w:val="none" w:sz="0" w:space="0" w:color="auto"/>
      </w:divBdr>
    </w:div>
    <w:div w:id="1429886858">
      <w:bodyDiv w:val="1"/>
      <w:marLeft w:val="0"/>
      <w:marRight w:val="0"/>
      <w:marTop w:val="0"/>
      <w:marBottom w:val="0"/>
      <w:divBdr>
        <w:top w:val="none" w:sz="0" w:space="0" w:color="auto"/>
        <w:left w:val="none" w:sz="0" w:space="0" w:color="auto"/>
        <w:bottom w:val="none" w:sz="0" w:space="0" w:color="auto"/>
        <w:right w:val="none" w:sz="0" w:space="0" w:color="auto"/>
      </w:divBdr>
    </w:div>
    <w:div w:id="1529679031">
      <w:bodyDiv w:val="1"/>
      <w:marLeft w:val="0"/>
      <w:marRight w:val="0"/>
      <w:marTop w:val="0"/>
      <w:marBottom w:val="0"/>
      <w:divBdr>
        <w:top w:val="none" w:sz="0" w:space="0" w:color="auto"/>
        <w:left w:val="none" w:sz="0" w:space="0" w:color="auto"/>
        <w:bottom w:val="none" w:sz="0" w:space="0" w:color="auto"/>
        <w:right w:val="none" w:sz="0" w:space="0" w:color="auto"/>
      </w:divBdr>
    </w:div>
    <w:div w:id="1533304764">
      <w:bodyDiv w:val="1"/>
      <w:marLeft w:val="0"/>
      <w:marRight w:val="0"/>
      <w:marTop w:val="0"/>
      <w:marBottom w:val="0"/>
      <w:divBdr>
        <w:top w:val="none" w:sz="0" w:space="0" w:color="auto"/>
        <w:left w:val="none" w:sz="0" w:space="0" w:color="auto"/>
        <w:bottom w:val="none" w:sz="0" w:space="0" w:color="auto"/>
        <w:right w:val="none" w:sz="0" w:space="0" w:color="auto"/>
      </w:divBdr>
    </w:div>
    <w:div w:id="1757090509">
      <w:bodyDiv w:val="1"/>
      <w:marLeft w:val="0"/>
      <w:marRight w:val="0"/>
      <w:marTop w:val="0"/>
      <w:marBottom w:val="0"/>
      <w:divBdr>
        <w:top w:val="none" w:sz="0" w:space="0" w:color="auto"/>
        <w:left w:val="none" w:sz="0" w:space="0" w:color="auto"/>
        <w:bottom w:val="none" w:sz="0" w:space="0" w:color="auto"/>
        <w:right w:val="none" w:sz="0" w:space="0" w:color="auto"/>
      </w:divBdr>
    </w:div>
    <w:div w:id="1759521249">
      <w:bodyDiv w:val="1"/>
      <w:marLeft w:val="0"/>
      <w:marRight w:val="0"/>
      <w:marTop w:val="0"/>
      <w:marBottom w:val="0"/>
      <w:divBdr>
        <w:top w:val="none" w:sz="0" w:space="0" w:color="auto"/>
        <w:left w:val="none" w:sz="0" w:space="0" w:color="auto"/>
        <w:bottom w:val="none" w:sz="0" w:space="0" w:color="auto"/>
        <w:right w:val="none" w:sz="0" w:space="0" w:color="auto"/>
      </w:divBdr>
    </w:div>
    <w:div w:id="21095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forusbank.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54772-562F-4A36-B63D-56D44C739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3222</Words>
  <Characters>18368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RC</Company>
  <LinksUpToDate>false</LinksUpToDate>
  <CharactersWithSpaces>21547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1</cp:lastModifiedBy>
  <cp:revision>4</cp:revision>
  <cp:lastPrinted>2012-09-05T10:52:00Z</cp:lastPrinted>
  <dcterms:created xsi:type="dcterms:W3CDTF">2012-09-07T18:24:00Z</dcterms:created>
  <dcterms:modified xsi:type="dcterms:W3CDTF">2012-11-05T11:15:00Z</dcterms:modified>
</cp:coreProperties>
</file>